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4" w:rsidRPr="00905CBD" w:rsidRDefault="000D5104">
      <w:pPr>
        <w:pStyle w:val="Title"/>
        <w:rPr>
          <w:rFonts w:cs="Arial"/>
          <w:b w:val="0"/>
          <w:sz w:val="24"/>
          <w:szCs w:val="24"/>
        </w:rPr>
      </w:pP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60"/>
        <w:gridCol w:w="2469"/>
        <w:gridCol w:w="2469"/>
      </w:tblGrid>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Insurance Company:</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Claim No.:</w:t>
            </w:r>
          </w:p>
        </w:tc>
      </w:tr>
      <w:tr w:rsidR="00F93656" w:rsidRPr="00905CBD">
        <w:tc>
          <w:tcPr>
            <w:tcW w:w="5860" w:type="dxa"/>
          </w:tcPr>
          <w:p w:rsidR="000D5104" w:rsidRPr="00905CBD" w:rsidRDefault="000D5104">
            <w:pPr>
              <w:tabs>
                <w:tab w:val="left" w:pos="-720"/>
              </w:tabs>
              <w:suppressAutoHyphens/>
              <w:spacing w:before="90" w:line="240" w:lineRule="exact"/>
              <w:rPr>
                <w:rFonts w:ascii="Arial" w:hAnsi="Arial" w:cs="Arial"/>
                <w:sz w:val="22"/>
                <w:szCs w:val="22"/>
              </w:rPr>
            </w:pPr>
            <w:r w:rsidRPr="00905CBD">
              <w:rPr>
                <w:rFonts w:ascii="Arial" w:hAnsi="Arial" w:cs="Arial"/>
                <w:sz w:val="22"/>
                <w:szCs w:val="22"/>
              </w:rPr>
              <w:t>Address:</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Adjuster:</w:t>
            </w:r>
          </w:p>
        </w:tc>
      </w:tr>
      <w:tr w:rsidR="000D5104" w:rsidRPr="00905CBD">
        <w:trPr>
          <w:cantSplit/>
        </w:trPr>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Phone:</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Insured:</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Employer:</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Address:</w:t>
            </w:r>
          </w:p>
        </w:tc>
        <w:tc>
          <w:tcPr>
            <w:tcW w:w="2469"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Home Phone:</w:t>
            </w:r>
          </w:p>
        </w:tc>
        <w:tc>
          <w:tcPr>
            <w:tcW w:w="2469"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Work Phone:</w:t>
            </w:r>
          </w:p>
        </w:tc>
      </w:tr>
      <w:tr w:rsidR="000D5104" w:rsidRPr="00905CBD">
        <w:trPr>
          <w:cantSplit/>
        </w:trPr>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Date of Loss:</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Location:</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Date Served:</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Attorney:</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Plaintiff:</w:t>
            </w:r>
          </w:p>
        </w:tc>
        <w:tc>
          <w:tcPr>
            <w:tcW w:w="4938" w:type="dxa"/>
            <w:gridSpan w:val="2"/>
          </w:tcPr>
          <w:p w:rsidR="000D5104" w:rsidRPr="00905CBD" w:rsidRDefault="000D5104">
            <w:pPr>
              <w:tabs>
                <w:tab w:val="left" w:pos="-720"/>
              </w:tabs>
              <w:suppressAutoHyphens/>
              <w:spacing w:before="90" w:line="240" w:lineRule="exact"/>
              <w:rPr>
                <w:rFonts w:ascii="Arial" w:hAnsi="Arial" w:cs="Arial"/>
                <w:sz w:val="22"/>
                <w:szCs w:val="22"/>
              </w:rPr>
            </w:pPr>
            <w:r w:rsidRPr="00905CBD">
              <w:rPr>
                <w:rFonts w:ascii="Arial" w:hAnsi="Arial" w:cs="Arial"/>
                <w:sz w:val="22"/>
                <w:szCs w:val="22"/>
              </w:rPr>
              <w:t>Address:</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Case No.:</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Court:</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Phone:</w:t>
            </w:r>
          </w:p>
        </w:tc>
      </w:tr>
      <w:tr w:rsidR="00CB0F50" w:rsidRPr="00905CBD">
        <w:tc>
          <w:tcPr>
            <w:tcW w:w="5860" w:type="dxa"/>
          </w:tcPr>
          <w:p w:rsidR="00CB0F50" w:rsidRPr="00905CBD" w:rsidRDefault="00CB0F50" w:rsidP="005220A0">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Litigation Hold Letter to Client</w:t>
            </w:r>
            <w:r w:rsidR="00623D71" w:rsidRPr="00905CBD">
              <w:rPr>
                <w:rFonts w:ascii="Arial" w:hAnsi="Arial" w:cs="Arial"/>
                <w:sz w:val="22"/>
                <w:szCs w:val="22"/>
              </w:rPr>
              <w:t>:</w:t>
            </w:r>
          </w:p>
        </w:tc>
        <w:tc>
          <w:tcPr>
            <w:tcW w:w="4938" w:type="dxa"/>
            <w:gridSpan w:val="2"/>
          </w:tcPr>
          <w:p w:rsidR="00CB0F50" w:rsidRPr="00905CBD" w:rsidRDefault="00CB0F50">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r w:rsidR="00623D71" w:rsidRPr="00905CBD">
              <w:rPr>
                <w:rFonts w:ascii="Arial" w:hAnsi="Arial" w:cs="Arial"/>
                <w:sz w:val="22"/>
                <w:szCs w:val="22"/>
              </w:rPr>
              <w:t>:</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Preliminary Opinion to Company Due:</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Status Report to Company (2) Due:</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r w:rsidR="00F93656" w:rsidRPr="00905CBD">
        <w:tc>
          <w:tcPr>
            <w:tcW w:w="5860" w:type="dxa"/>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Status Report to Company (3) Due:</w:t>
            </w:r>
          </w:p>
        </w:tc>
        <w:tc>
          <w:tcPr>
            <w:tcW w:w="4938" w:type="dxa"/>
            <w:gridSpan w:val="2"/>
          </w:tcPr>
          <w:p w:rsidR="000D5104" w:rsidRPr="00905CBD" w:rsidRDefault="000D5104">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bl>
    <w:p w:rsidR="000D5104" w:rsidRDefault="000D5104">
      <w:pPr>
        <w:tabs>
          <w:tab w:val="left" w:pos="-720"/>
        </w:tabs>
        <w:suppressAutoHyphens/>
        <w:jc w:val="both"/>
        <w:rPr>
          <w:rFonts w:ascii="Arial" w:hAnsi="Arial" w:cs="Arial"/>
          <w:sz w:val="22"/>
          <w:szCs w:val="22"/>
        </w:rPr>
      </w:pPr>
    </w:p>
    <w:p w:rsidR="001038EA" w:rsidRDefault="001038EA">
      <w:pPr>
        <w:tabs>
          <w:tab w:val="left" w:pos="-720"/>
        </w:tabs>
        <w:suppressAutoHyphens/>
        <w:jc w:val="both"/>
        <w:rPr>
          <w:rFonts w:ascii="Arial" w:hAnsi="Arial" w:cs="Arial"/>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60"/>
        <w:gridCol w:w="4938"/>
      </w:tblGrid>
      <w:tr w:rsidR="001038EA" w:rsidRPr="00905CBD" w:rsidTr="002A7D03">
        <w:tc>
          <w:tcPr>
            <w:tcW w:w="5860" w:type="dxa"/>
          </w:tcPr>
          <w:p w:rsidR="001038EA" w:rsidRPr="00905CBD" w:rsidRDefault="001038EA" w:rsidP="001038EA">
            <w:pPr>
              <w:tabs>
                <w:tab w:val="left" w:pos="-720"/>
              </w:tabs>
              <w:suppressAutoHyphens/>
              <w:spacing w:before="90" w:after="54" w:line="240" w:lineRule="exact"/>
              <w:rPr>
                <w:rFonts w:ascii="Arial" w:hAnsi="Arial" w:cs="Arial"/>
                <w:sz w:val="22"/>
                <w:szCs w:val="22"/>
              </w:rPr>
            </w:pPr>
            <w:r>
              <w:rPr>
                <w:rFonts w:ascii="Arial" w:hAnsi="Arial" w:cs="Arial"/>
                <w:sz w:val="22"/>
                <w:szCs w:val="22"/>
              </w:rPr>
              <w:t xml:space="preserve">Verify opposing counsels are registered as service contacts for </w:t>
            </w:r>
            <w:proofErr w:type="spellStart"/>
            <w:r>
              <w:rPr>
                <w:rFonts w:ascii="Arial" w:hAnsi="Arial" w:cs="Arial"/>
                <w:sz w:val="22"/>
                <w:szCs w:val="22"/>
              </w:rPr>
              <w:t>eFiling</w:t>
            </w:r>
            <w:proofErr w:type="spellEnd"/>
            <w:r>
              <w:rPr>
                <w:rFonts w:ascii="Arial" w:hAnsi="Arial" w:cs="Arial"/>
                <w:sz w:val="22"/>
                <w:szCs w:val="22"/>
              </w:rPr>
              <w:t xml:space="preserve"> &amp; Serve:</w:t>
            </w:r>
          </w:p>
        </w:tc>
        <w:tc>
          <w:tcPr>
            <w:tcW w:w="4938"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r w:rsidR="001038EA" w:rsidRPr="00905CBD" w:rsidTr="002A7D03">
        <w:tc>
          <w:tcPr>
            <w:tcW w:w="5860"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proofErr w:type="gramStart"/>
            <w:r>
              <w:rPr>
                <w:rFonts w:ascii="Arial" w:hAnsi="Arial" w:cs="Arial"/>
                <w:sz w:val="22"/>
                <w:szCs w:val="22"/>
              </w:rPr>
              <w:t>Verify all parties provided appropriate addresses for service?</w:t>
            </w:r>
            <w:proofErr w:type="gramEnd"/>
            <w:r>
              <w:rPr>
                <w:rFonts w:ascii="Arial" w:hAnsi="Arial" w:cs="Arial"/>
                <w:sz w:val="22"/>
                <w:szCs w:val="22"/>
              </w:rPr>
              <w:t xml:space="preserve"> See ORPC 9B</w:t>
            </w:r>
          </w:p>
        </w:tc>
        <w:tc>
          <w:tcPr>
            <w:tcW w:w="4938"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r w:rsidR="001038EA" w:rsidRPr="00905CBD" w:rsidTr="002A7D03">
        <w:tc>
          <w:tcPr>
            <w:tcW w:w="5860"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Status Report to Company (2) Due:</w:t>
            </w:r>
          </w:p>
        </w:tc>
        <w:tc>
          <w:tcPr>
            <w:tcW w:w="4938"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r w:rsidR="001038EA" w:rsidRPr="00905CBD" w:rsidTr="002A7D03">
        <w:tc>
          <w:tcPr>
            <w:tcW w:w="5860"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Status Report to Company (3) Due:</w:t>
            </w:r>
          </w:p>
        </w:tc>
        <w:tc>
          <w:tcPr>
            <w:tcW w:w="4938" w:type="dxa"/>
          </w:tcPr>
          <w:p w:rsidR="001038EA" w:rsidRPr="00905CBD" w:rsidRDefault="001038EA" w:rsidP="002A7D03">
            <w:pPr>
              <w:tabs>
                <w:tab w:val="left" w:pos="-720"/>
              </w:tabs>
              <w:suppressAutoHyphens/>
              <w:spacing w:before="90" w:after="54" w:line="240" w:lineRule="exact"/>
              <w:rPr>
                <w:rFonts w:ascii="Arial" w:hAnsi="Arial" w:cs="Arial"/>
                <w:sz w:val="22"/>
                <w:szCs w:val="22"/>
              </w:rPr>
            </w:pPr>
            <w:r w:rsidRPr="00905CBD">
              <w:rPr>
                <w:rFonts w:ascii="Arial" w:hAnsi="Arial" w:cs="Arial"/>
                <w:sz w:val="22"/>
                <w:szCs w:val="22"/>
              </w:rPr>
              <w:t>Completed:</w:t>
            </w:r>
          </w:p>
        </w:tc>
      </w:tr>
    </w:tbl>
    <w:p w:rsidR="001038EA" w:rsidRDefault="001038EA">
      <w:pPr>
        <w:tabs>
          <w:tab w:val="left" w:pos="-720"/>
        </w:tabs>
        <w:suppressAutoHyphens/>
        <w:jc w:val="both"/>
        <w:rPr>
          <w:rFonts w:ascii="Arial" w:hAnsi="Arial" w:cs="Arial"/>
          <w:sz w:val="22"/>
          <w:szCs w:val="22"/>
        </w:rPr>
      </w:pPr>
    </w:p>
    <w:p w:rsidR="001038EA" w:rsidRPr="00905CBD" w:rsidRDefault="001038EA">
      <w:pPr>
        <w:tabs>
          <w:tab w:val="left" w:pos="-720"/>
        </w:tabs>
        <w:suppressAutoHyphens/>
        <w:jc w:val="both"/>
        <w:rPr>
          <w:rFonts w:ascii="Arial" w:hAnsi="Arial" w:cs="Arial"/>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3240"/>
        <w:gridCol w:w="2480"/>
        <w:gridCol w:w="568"/>
        <w:gridCol w:w="2390"/>
        <w:gridCol w:w="2120"/>
      </w:tblGrid>
      <w:tr w:rsidR="000D5104" w:rsidRPr="00905CBD">
        <w:trPr>
          <w:trHeight w:hRule="exact" w:val="353"/>
        </w:trPr>
        <w:tc>
          <w:tcPr>
            <w:tcW w:w="3240" w:type="dxa"/>
            <w:tcBorders>
              <w:top w:val="double" w:sz="7" w:space="0" w:color="auto"/>
              <w:left w:val="double" w:sz="7" w:space="0" w:color="auto"/>
              <w:bottom w:val="double" w:sz="7" w:space="0" w:color="auto"/>
            </w:tcBorders>
            <w:shd w:val="pct10" w:color="auto" w:fill="auto"/>
          </w:tcPr>
          <w:p w:rsidR="000D5104" w:rsidRPr="00905CBD" w:rsidRDefault="000D5104">
            <w:pPr>
              <w:tabs>
                <w:tab w:val="center" w:pos="1429"/>
              </w:tabs>
              <w:suppressAutoHyphens/>
              <w:spacing w:before="18" w:after="126"/>
              <w:jc w:val="center"/>
              <w:rPr>
                <w:rFonts w:ascii="Arial" w:hAnsi="Arial" w:cs="Arial"/>
                <w:sz w:val="22"/>
                <w:szCs w:val="22"/>
              </w:rPr>
            </w:pPr>
            <w:r w:rsidRPr="00905CBD">
              <w:rPr>
                <w:rFonts w:ascii="Arial" w:hAnsi="Arial" w:cs="Arial"/>
                <w:sz w:val="22"/>
                <w:szCs w:val="22"/>
              </w:rPr>
              <w:t>Document</w:t>
            </w:r>
          </w:p>
        </w:tc>
        <w:tc>
          <w:tcPr>
            <w:tcW w:w="2480" w:type="dxa"/>
            <w:tcBorders>
              <w:top w:val="double" w:sz="7" w:space="0" w:color="auto"/>
              <w:left w:val="single" w:sz="7" w:space="0" w:color="auto"/>
              <w:bottom w:val="double" w:sz="7" w:space="0" w:color="auto"/>
            </w:tcBorders>
            <w:shd w:val="pct10" w:color="auto" w:fill="auto"/>
          </w:tcPr>
          <w:p w:rsidR="000D5104" w:rsidRPr="00905CBD" w:rsidRDefault="000D5104">
            <w:pPr>
              <w:tabs>
                <w:tab w:val="center" w:pos="1227"/>
              </w:tabs>
              <w:suppressAutoHyphens/>
              <w:spacing w:before="18" w:after="126"/>
              <w:jc w:val="center"/>
              <w:rPr>
                <w:rFonts w:ascii="Arial" w:hAnsi="Arial" w:cs="Arial"/>
                <w:sz w:val="22"/>
                <w:szCs w:val="22"/>
              </w:rPr>
            </w:pPr>
            <w:r w:rsidRPr="00905CBD">
              <w:rPr>
                <w:rFonts w:ascii="Arial" w:hAnsi="Arial" w:cs="Arial"/>
                <w:sz w:val="22"/>
                <w:szCs w:val="22"/>
              </w:rPr>
              <w:t xml:space="preserve">Date </w:t>
            </w:r>
            <w:r w:rsidR="00083FE3" w:rsidRPr="00905CBD">
              <w:rPr>
                <w:rFonts w:ascii="Arial" w:hAnsi="Arial" w:cs="Arial"/>
                <w:sz w:val="22"/>
                <w:szCs w:val="22"/>
              </w:rPr>
              <w:t>Completed</w:t>
            </w:r>
          </w:p>
        </w:tc>
        <w:tc>
          <w:tcPr>
            <w:tcW w:w="568"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390" w:type="dxa"/>
            <w:tcBorders>
              <w:top w:val="double" w:sz="7" w:space="0" w:color="auto"/>
              <w:left w:val="double" w:sz="7" w:space="0" w:color="auto"/>
              <w:bottom w:val="double" w:sz="7" w:space="0" w:color="auto"/>
            </w:tcBorders>
            <w:shd w:val="pct10" w:color="auto" w:fill="auto"/>
          </w:tcPr>
          <w:p w:rsidR="000D5104" w:rsidRPr="00905CBD" w:rsidRDefault="000D5104">
            <w:pPr>
              <w:tabs>
                <w:tab w:val="center" w:pos="1200"/>
              </w:tabs>
              <w:suppressAutoHyphens/>
              <w:spacing w:before="18" w:after="126"/>
              <w:jc w:val="center"/>
              <w:rPr>
                <w:rFonts w:ascii="Arial" w:hAnsi="Arial" w:cs="Arial"/>
                <w:sz w:val="22"/>
                <w:szCs w:val="22"/>
              </w:rPr>
            </w:pPr>
            <w:r w:rsidRPr="00905CBD">
              <w:rPr>
                <w:rFonts w:ascii="Arial" w:hAnsi="Arial" w:cs="Arial"/>
                <w:sz w:val="22"/>
                <w:szCs w:val="22"/>
              </w:rPr>
              <w:t>Trial Date</w:t>
            </w:r>
          </w:p>
        </w:tc>
        <w:tc>
          <w:tcPr>
            <w:tcW w:w="2120" w:type="dxa"/>
            <w:tcBorders>
              <w:top w:val="double" w:sz="7" w:space="0" w:color="auto"/>
              <w:left w:val="single" w:sz="7" w:space="0" w:color="auto"/>
              <w:bottom w:val="double" w:sz="7" w:space="0" w:color="auto"/>
              <w:right w:val="double" w:sz="7" w:space="0" w:color="auto"/>
            </w:tcBorders>
            <w:shd w:val="pct10" w:color="auto" w:fill="auto"/>
          </w:tcPr>
          <w:p w:rsidR="000D5104" w:rsidRPr="00905CBD" w:rsidRDefault="000D5104">
            <w:pPr>
              <w:tabs>
                <w:tab w:val="center" w:pos="1012"/>
              </w:tabs>
              <w:suppressAutoHyphens/>
              <w:spacing w:before="18" w:after="126"/>
              <w:jc w:val="center"/>
              <w:rPr>
                <w:rFonts w:ascii="Arial" w:hAnsi="Arial" w:cs="Arial"/>
                <w:sz w:val="22"/>
                <w:szCs w:val="22"/>
              </w:rPr>
            </w:pPr>
            <w:r w:rsidRPr="00905CBD">
              <w:rPr>
                <w:rFonts w:ascii="Arial" w:hAnsi="Arial" w:cs="Arial"/>
                <w:sz w:val="22"/>
                <w:szCs w:val="22"/>
              </w:rPr>
              <w:t>Client Notified</w:t>
            </w:r>
          </w:p>
        </w:tc>
      </w:tr>
      <w:tr w:rsidR="000D5104" w:rsidRPr="00905CBD">
        <w:tc>
          <w:tcPr>
            <w:tcW w:w="3240" w:type="dxa"/>
            <w:tcBorders>
              <w:left w:val="double" w:sz="7" w:space="0" w:color="auto"/>
            </w:tcBorders>
          </w:tcPr>
          <w:p w:rsidR="000D5104" w:rsidRPr="00905CBD" w:rsidRDefault="000D5104" w:rsidP="005F76E5">
            <w:pPr>
              <w:tabs>
                <w:tab w:val="left" w:pos="-720"/>
              </w:tabs>
              <w:suppressAutoHyphens/>
              <w:spacing w:beforeLines="20" w:before="48" w:after="126"/>
              <w:rPr>
                <w:rFonts w:ascii="Arial" w:hAnsi="Arial" w:cs="Arial"/>
                <w:sz w:val="22"/>
                <w:szCs w:val="22"/>
              </w:rPr>
            </w:pPr>
            <w:r w:rsidRPr="00905CBD">
              <w:rPr>
                <w:rFonts w:ascii="Arial" w:hAnsi="Arial" w:cs="Arial"/>
                <w:sz w:val="22"/>
                <w:szCs w:val="22"/>
              </w:rPr>
              <w:t>Request for Production</w:t>
            </w:r>
          </w:p>
        </w:tc>
        <w:tc>
          <w:tcPr>
            <w:tcW w:w="2480" w:type="dxa"/>
            <w:tcBorders>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390"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120" w:type="dxa"/>
            <w:tcBorders>
              <w:left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0D5104" w:rsidRPr="00905CBD">
        <w:tc>
          <w:tcPr>
            <w:tcW w:w="3240" w:type="dxa"/>
            <w:tcBorders>
              <w:top w:val="single" w:sz="7" w:space="0" w:color="auto"/>
              <w:left w:val="double" w:sz="7" w:space="0" w:color="auto"/>
            </w:tcBorders>
          </w:tcPr>
          <w:p w:rsidR="000D5104" w:rsidRPr="00905CBD" w:rsidRDefault="000D5104" w:rsidP="005F76E5">
            <w:pPr>
              <w:tabs>
                <w:tab w:val="left" w:pos="-720"/>
              </w:tabs>
              <w:suppressAutoHyphens/>
              <w:spacing w:beforeLines="20" w:before="48" w:after="126"/>
              <w:rPr>
                <w:rFonts w:ascii="Arial" w:hAnsi="Arial" w:cs="Arial"/>
                <w:sz w:val="22"/>
                <w:szCs w:val="22"/>
              </w:rPr>
            </w:pPr>
            <w:r w:rsidRPr="00905CBD">
              <w:rPr>
                <w:rFonts w:ascii="Arial" w:hAnsi="Arial" w:cs="Arial"/>
                <w:sz w:val="22"/>
                <w:szCs w:val="22"/>
              </w:rPr>
              <w:t>Motion to Compel</w:t>
            </w:r>
          </w:p>
        </w:tc>
        <w:tc>
          <w:tcPr>
            <w:tcW w:w="2480" w:type="dxa"/>
            <w:tcBorders>
              <w:top w:val="single" w:sz="7" w:space="0" w:color="auto"/>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0D5104" w:rsidRPr="00905CBD">
        <w:tc>
          <w:tcPr>
            <w:tcW w:w="3240" w:type="dxa"/>
            <w:tcBorders>
              <w:top w:val="single" w:sz="7" w:space="0" w:color="auto"/>
              <w:left w:val="double" w:sz="7" w:space="0" w:color="auto"/>
            </w:tcBorders>
          </w:tcPr>
          <w:p w:rsidR="000D5104" w:rsidRPr="00905CBD" w:rsidRDefault="000D5104" w:rsidP="005F76E5">
            <w:pPr>
              <w:tabs>
                <w:tab w:val="left" w:pos="-720"/>
              </w:tabs>
              <w:suppressAutoHyphens/>
              <w:spacing w:beforeLines="20" w:before="48" w:after="126"/>
              <w:rPr>
                <w:rFonts w:ascii="Arial" w:hAnsi="Arial" w:cs="Arial"/>
                <w:sz w:val="22"/>
                <w:szCs w:val="22"/>
              </w:rPr>
            </w:pPr>
            <w:r w:rsidRPr="00905CBD">
              <w:rPr>
                <w:rFonts w:ascii="Arial" w:hAnsi="Arial" w:cs="Arial"/>
                <w:sz w:val="22"/>
                <w:szCs w:val="22"/>
              </w:rPr>
              <w:t>Request for Admissions</w:t>
            </w:r>
          </w:p>
        </w:tc>
        <w:tc>
          <w:tcPr>
            <w:tcW w:w="2480" w:type="dxa"/>
            <w:tcBorders>
              <w:top w:val="single" w:sz="7" w:space="0" w:color="auto"/>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4853C8" w:rsidRPr="00905CBD">
        <w:tc>
          <w:tcPr>
            <w:tcW w:w="3240" w:type="dxa"/>
            <w:tcBorders>
              <w:top w:val="single" w:sz="7" w:space="0" w:color="auto"/>
              <w:left w:val="double" w:sz="7" w:space="0" w:color="auto"/>
              <w:bottom w:val="single" w:sz="7" w:space="0" w:color="auto"/>
            </w:tcBorders>
          </w:tcPr>
          <w:p w:rsidR="004853C8" w:rsidRPr="00905CBD" w:rsidRDefault="00453843" w:rsidP="005F76E5">
            <w:pPr>
              <w:tabs>
                <w:tab w:val="left" w:pos="-720"/>
              </w:tabs>
              <w:suppressAutoHyphens/>
              <w:spacing w:beforeLines="20" w:before="48"/>
              <w:rPr>
                <w:rFonts w:ascii="Arial" w:hAnsi="Arial" w:cs="Arial"/>
                <w:sz w:val="22"/>
                <w:szCs w:val="22"/>
              </w:rPr>
            </w:pPr>
            <w:r w:rsidRPr="00905CBD">
              <w:rPr>
                <w:rFonts w:ascii="Arial" w:hAnsi="Arial" w:cs="Arial"/>
                <w:sz w:val="22"/>
                <w:szCs w:val="22"/>
              </w:rPr>
              <w:t>Discovery Supplemented</w:t>
            </w:r>
          </w:p>
        </w:tc>
        <w:tc>
          <w:tcPr>
            <w:tcW w:w="2480" w:type="dxa"/>
            <w:tcBorders>
              <w:top w:val="single" w:sz="7" w:space="0" w:color="auto"/>
              <w:left w:val="single" w:sz="7" w:space="0" w:color="auto"/>
              <w:bottom w:val="single" w:sz="7" w:space="0" w:color="auto"/>
            </w:tcBorders>
          </w:tcPr>
          <w:p w:rsidR="004853C8" w:rsidRPr="00905CBD" w:rsidRDefault="004853C8">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4853C8" w:rsidRPr="00905CBD" w:rsidRDefault="004853C8">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rsidR="004853C8" w:rsidRPr="00905CBD" w:rsidRDefault="004853C8">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rsidR="004853C8" w:rsidRPr="00905CBD" w:rsidRDefault="004853C8">
            <w:pPr>
              <w:tabs>
                <w:tab w:val="left" w:pos="-720"/>
              </w:tabs>
              <w:suppressAutoHyphens/>
              <w:spacing w:before="18" w:after="126"/>
              <w:rPr>
                <w:rFonts w:ascii="Arial" w:hAnsi="Arial" w:cs="Arial"/>
                <w:sz w:val="22"/>
                <w:szCs w:val="22"/>
              </w:rPr>
            </w:pPr>
          </w:p>
        </w:tc>
      </w:tr>
      <w:tr w:rsidR="00227631" w:rsidRPr="00905CBD">
        <w:tc>
          <w:tcPr>
            <w:tcW w:w="3240" w:type="dxa"/>
            <w:tcBorders>
              <w:top w:val="single" w:sz="7" w:space="0" w:color="auto"/>
              <w:left w:val="double" w:sz="7" w:space="0" w:color="auto"/>
              <w:bottom w:val="single" w:sz="7" w:space="0" w:color="auto"/>
            </w:tcBorders>
          </w:tcPr>
          <w:p w:rsidR="00227631" w:rsidRPr="00905CBD" w:rsidRDefault="00227631" w:rsidP="005F76E5">
            <w:pPr>
              <w:tabs>
                <w:tab w:val="left" w:pos="-720"/>
              </w:tabs>
              <w:suppressAutoHyphens/>
              <w:spacing w:beforeLines="20" w:before="48"/>
              <w:rPr>
                <w:rFonts w:ascii="Arial" w:hAnsi="Arial" w:cs="Arial"/>
                <w:sz w:val="22"/>
                <w:szCs w:val="22"/>
              </w:rPr>
            </w:pPr>
            <w:r w:rsidRPr="00905CBD">
              <w:rPr>
                <w:rFonts w:ascii="Arial" w:hAnsi="Arial" w:cs="Arial"/>
                <w:sz w:val="22"/>
                <w:szCs w:val="22"/>
              </w:rPr>
              <w:t>Motion to Dismiss/Counterclaim</w:t>
            </w:r>
            <w:r w:rsidR="008E722B" w:rsidRPr="00905CBD">
              <w:rPr>
                <w:rFonts w:ascii="Arial" w:hAnsi="Arial" w:cs="Arial"/>
                <w:sz w:val="22"/>
                <w:szCs w:val="22"/>
                <w:vertAlign w:val="superscript"/>
              </w:rPr>
              <w:t>1</w:t>
            </w:r>
          </w:p>
        </w:tc>
        <w:tc>
          <w:tcPr>
            <w:tcW w:w="2480" w:type="dxa"/>
            <w:tcBorders>
              <w:top w:val="single" w:sz="7" w:space="0" w:color="auto"/>
              <w:left w:val="single" w:sz="7" w:space="0" w:color="auto"/>
              <w:bottom w:val="single" w:sz="7" w:space="0" w:color="auto"/>
            </w:tcBorders>
          </w:tcPr>
          <w:p w:rsidR="00227631" w:rsidRPr="00905CBD" w:rsidRDefault="00227631">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227631" w:rsidRPr="00905CBD" w:rsidRDefault="00227631">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rsidR="00227631" w:rsidRPr="00905CBD" w:rsidRDefault="00227631">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rsidR="00227631" w:rsidRPr="00905CBD" w:rsidRDefault="00227631">
            <w:pPr>
              <w:tabs>
                <w:tab w:val="left" w:pos="-720"/>
              </w:tabs>
              <w:suppressAutoHyphens/>
              <w:spacing w:before="18" w:after="126"/>
              <w:rPr>
                <w:rFonts w:ascii="Arial" w:hAnsi="Arial" w:cs="Arial"/>
                <w:sz w:val="22"/>
                <w:szCs w:val="22"/>
              </w:rPr>
            </w:pPr>
          </w:p>
        </w:tc>
      </w:tr>
      <w:tr w:rsidR="000D5104" w:rsidRPr="00905CBD">
        <w:tc>
          <w:tcPr>
            <w:tcW w:w="3240" w:type="dxa"/>
            <w:tcBorders>
              <w:top w:val="single" w:sz="7" w:space="0" w:color="auto"/>
              <w:left w:val="double" w:sz="7" w:space="0" w:color="auto"/>
              <w:bottom w:val="single" w:sz="7" w:space="0" w:color="auto"/>
            </w:tcBorders>
          </w:tcPr>
          <w:p w:rsidR="005E325A" w:rsidRPr="00905CBD" w:rsidRDefault="005E325A" w:rsidP="005F76E5">
            <w:pPr>
              <w:tabs>
                <w:tab w:val="left" w:pos="-720"/>
              </w:tabs>
              <w:suppressAutoHyphens/>
              <w:spacing w:beforeLines="20" w:before="48"/>
              <w:rPr>
                <w:rFonts w:ascii="Arial" w:hAnsi="Arial" w:cs="Arial"/>
                <w:sz w:val="22"/>
                <w:szCs w:val="22"/>
              </w:rPr>
            </w:pPr>
            <w:r w:rsidRPr="00905CBD">
              <w:rPr>
                <w:rFonts w:ascii="Arial" w:hAnsi="Arial" w:cs="Arial"/>
                <w:sz w:val="22"/>
                <w:szCs w:val="22"/>
              </w:rPr>
              <w:t>Motion for Summary Judgment</w:t>
            </w:r>
            <w:r w:rsidR="008E722B" w:rsidRPr="00905CBD">
              <w:rPr>
                <w:rFonts w:ascii="Arial" w:hAnsi="Arial" w:cs="Arial"/>
                <w:sz w:val="22"/>
                <w:szCs w:val="22"/>
                <w:vertAlign w:val="superscript"/>
              </w:rPr>
              <w:t>2</w:t>
            </w:r>
          </w:p>
        </w:tc>
        <w:tc>
          <w:tcPr>
            <w:tcW w:w="2480" w:type="dxa"/>
            <w:tcBorders>
              <w:top w:val="single" w:sz="7" w:space="0" w:color="auto"/>
              <w:left w:val="sing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5E325A" w:rsidRPr="00905CBD" w:rsidTr="001F6D3F">
        <w:tc>
          <w:tcPr>
            <w:tcW w:w="3240" w:type="dxa"/>
            <w:tcBorders>
              <w:top w:val="single" w:sz="7" w:space="0" w:color="auto"/>
              <w:left w:val="double" w:sz="7" w:space="0" w:color="auto"/>
              <w:bottom w:val="single" w:sz="7" w:space="0" w:color="auto"/>
            </w:tcBorders>
          </w:tcPr>
          <w:p w:rsidR="005E325A" w:rsidRPr="00905CBD" w:rsidRDefault="00B45D37">
            <w:pPr>
              <w:tabs>
                <w:tab w:val="left" w:pos="-720"/>
              </w:tabs>
              <w:suppressAutoHyphens/>
              <w:spacing w:before="18" w:after="126"/>
              <w:rPr>
                <w:rFonts w:ascii="Arial" w:hAnsi="Arial" w:cs="Arial"/>
                <w:sz w:val="22"/>
                <w:szCs w:val="22"/>
              </w:rPr>
            </w:pPr>
            <w:r w:rsidRPr="00905CBD">
              <w:rPr>
                <w:rFonts w:ascii="Arial" w:hAnsi="Arial" w:cs="Arial"/>
                <w:sz w:val="22"/>
                <w:szCs w:val="22"/>
              </w:rPr>
              <w:t>ADR Certificate Filed, if applicable</w:t>
            </w:r>
            <w:r w:rsidR="008E722B" w:rsidRPr="00905CBD">
              <w:rPr>
                <w:rFonts w:ascii="Arial" w:hAnsi="Arial" w:cs="Arial"/>
                <w:sz w:val="22"/>
                <w:szCs w:val="22"/>
                <w:vertAlign w:val="superscript"/>
              </w:rPr>
              <w:t>3</w:t>
            </w:r>
          </w:p>
        </w:tc>
        <w:tc>
          <w:tcPr>
            <w:tcW w:w="2480" w:type="dxa"/>
            <w:tcBorders>
              <w:top w:val="single" w:sz="7" w:space="0" w:color="auto"/>
              <w:left w:val="single" w:sz="7" w:space="0" w:color="auto"/>
              <w:bottom w:val="single" w:sz="7" w:space="0" w:color="auto"/>
            </w:tcBorders>
          </w:tcPr>
          <w:p w:rsidR="005E325A" w:rsidRPr="00905CBD" w:rsidRDefault="005E325A">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5E325A" w:rsidRPr="00905CBD" w:rsidRDefault="005E325A">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single" w:sz="7" w:space="0" w:color="auto"/>
            </w:tcBorders>
          </w:tcPr>
          <w:p w:rsidR="005E325A" w:rsidRPr="00905CBD" w:rsidRDefault="005E325A">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single" w:sz="7" w:space="0" w:color="auto"/>
              <w:right w:val="double" w:sz="7" w:space="0" w:color="auto"/>
            </w:tcBorders>
          </w:tcPr>
          <w:p w:rsidR="005E325A" w:rsidRPr="00905CBD" w:rsidRDefault="005E325A">
            <w:pPr>
              <w:tabs>
                <w:tab w:val="left" w:pos="-720"/>
              </w:tabs>
              <w:suppressAutoHyphens/>
              <w:spacing w:before="18" w:after="126"/>
              <w:rPr>
                <w:rFonts w:ascii="Arial" w:hAnsi="Arial" w:cs="Arial"/>
                <w:sz w:val="22"/>
                <w:szCs w:val="22"/>
              </w:rPr>
            </w:pPr>
          </w:p>
        </w:tc>
      </w:tr>
      <w:tr w:rsidR="001F6D3F" w:rsidRPr="00905CBD">
        <w:tc>
          <w:tcPr>
            <w:tcW w:w="3240" w:type="dxa"/>
            <w:tcBorders>
              <w:top w:val="single" w:sz="7" w:space="0" w:color="auto"/>
              <w:left w:val="double" w:sz="7" w:space="0" w:color="auto"/>
              <w:bottom w:val="double" w:sz="7" w:space="0" w:color="auto"/>
            </w:tcBorders>
          </w:tcPr>
          <w:p w:rsidR="001F6D3F" w:rsidRPr="00905CBD" w:rsidRDefault="001F6D3F">
            <w:pPr>
              <w:tabs>
                <w:tab w:val="left" w:pos="-720"/>
              </w:tabs>
              <w:suppressAutoHyphens/>
              <w:spacing w:before="18" w:after="126"/>
              <w:rPr>
                <w:rFonts w:ascii="Arial" w:hAnsi="Arial" w:cs="Arial"/>
                <w:sz w:val="22"/>
                <w:szCs w:val="22"/>
              </w:rPr>
            </w:pPr>
            <w:r w:rsidRPr="00905CBD">
              <w:rPr>
                <w:rFonts w:ascii="Arial" w:hAnsi="Arial" w:cs="Arial"/>
                <w:sz w:val="22"/>
                <w:szCs w:val="22"/>
              </w:rPr>
              <w:t>Offer of Judgment (ORCP 54E)</w:t>
            </w:r>
          </w:p>
        </w:tc>
        <w:tc>
          <w:tcPr>
            <w:tcW w:w="2480" w:type="dxa"/>
            <w:tcBorders>
              <w:top w:val="single" w:sz="7" w:space="0" w:color="auto"/>
              <w:left w:val="single" w:sz="7" w:space="0" w:color="auto"/>
              <w:bottom w:val="double" w:sz="7" w:space="0" w:color="auto"/>
            </w:tcBorders>
          </w:tcPr>
          <w:p w:rsidR="001F6D3F" w:rsidRPr="00905CBD" w:rsidRDefault="001F6D3F">
            <w:pPr>
              <w:tabs>
                <w:tab w:val="left" w:pos="-720"/>
              </w:tabs>
              <w:suppressAutoHyphens/>
              <w:spacing w:before="18" w:after="126"/>
              <w:rPr>
                <w:rFonts w:ascii="Arial" w:hAnsi="Arial" w:cs="Arial"/>
                <w:sz w:val="22"/>
                <w:szCs w:val="22"/>
              </w:rPr>
            </w:pPr>
          </w:p>
        </w:tc>
        <w:tc>
          <w:tcPr>
            <w:tcW w:w="568" w:type="dxa"/>
            <w:tcBorders>
              <w:left w:val="double" w:sz="7" w:space="0" w:color="auto"/>
            </w:tcBorders>
          </w:tcPr>
          <w:p w:rsidR="001F6D3F" w:rsidRPr="00905CBD" w:rsidRDefault="001F6D3F">
            <w:pPr>
              <w:tabs>
                <w:tab w:val="left" w:pos="-720"/>
              </w:tabs>
              <w:suppressAutoHyphens/>
              <w:spacing w:before="18" w:after="126"/>
              <w:rPr>
                <w:rFonts w:ascii="Arial" w:hAnsi="Arial" w:cs="Arial"/>
                <w:sz w:val="22"/>
                <w:szCs w:val="22"/>
              </w:rPr>
            </w:pPr>
          </w:p>
        </w:tc>
        <w:tc>
          <w:tcPr>
            <w:tcW w:w="2390" w:type="dxa"/>
            <w:tcBorders>
              <w:top w:val="single" w:sz="7" w:space="0" w:color="auto"/>
              <w:left w:val="double" w:sz="7" w:space="0" w:color="auto"/>
              <w:bottom w:val="double" w:sz="7" w:space="0" w:color="auto"/>
            </w:tcBorders>
          </w:tcPr>
          <w:p w:rsidR="001F6D3F" w:rsidRPr="00905CBD" w:rsidRDefault="001F6D3F">
            <w:pPr>
              <w:tabs>
                <w:tab w:val="left" w:pos="-720"/>
              </w:tabs>
              <w:suppressAutoHyphens/>
              <w:spacing w:before="18" w:after="126"/>
              <w:rPr>
                <w:rFonts w:ascii="Arial" w:hAnsi="Arial" w:cs="Arial"/>
                <w:sz w:val="22"/>
                <w:szCs w:val="22"/>
              </w:rPr>
            </w:pPr>
          </w:p>
        </w:tc>
        <w:tc>
          <w:tcPr>
            <w:tcW w:w="2120" w:type="dxa"/>
            <w:tcBorders>
              <w:top w:val="single" w:sz="7" w:space="0" w:color="auto"/>
              <w:left w:val="single" w:sz="7" w:space="0" w:color="auto"/>
              <w:bottom w:val="double" w:sz="7" w:space="0" w:color="auto"/>
              <w:right w:val="double" w:sz="7" w:space="0" w:color="auto"/>
            </w:tcBorders>
          </w:tcPr>
          <w:p w:rsidR="001F6D3F" w:rsidRPr="00905CBD" w:rsidRDefault="001F6D3F">
            <w:pPr>
              <w:tabs>
                <w:tab w:val="left" w:pos="-720"/>
              </w:tabs>
              <w:suppressAutoHyphens/>
              <w:spacing w:before="18" w:after="126"/>
              <w:rPr>
                <w:rFonts w:ascii="Arial" w:hAnsi="Arial" w:cs="Arial"/>
                <w:sz w:val="22"/>
                <w:szCs w:val="22"/>
              </w:rPr>
            </w:pPr>
          </w:p>
        </w:tc>
      </w:tr>
    </w:tbl>
    <w:p w:rsidR="000D5104" w:rsidRDefault="000D5104">
      <w:pPr>
        <w:tabs>
          <w:tab w:val="left" w:pos="-720"/>
        </w:tabs>
        <w:suppressAutoHyphens/>
        <w:jc w:val="both"/>
        <w:rPr>
          <w:rFonts w:ascii="Arial" w:hAnsi="Arial" w:cs="Arial"/>
          <w:sz w:val="22"/>
          <w:szCs w:val="22"/>
        </w:rPr>
      </w:pPr>
    </w:p>
    <w:p w:rsidR="001038EA" w:rsidRDefault="001038EA">
      <w:pPr>
        <w:tabs>
          <w:tab w:val="left" w:pos="-720"/>
        </w:tabs>
        <w:suppressAutoHyphens/>
        <w:jc w:val="both"/>
        <w:rPr>
          <w:rFonts w:ascii="Arial" w:hAnsi="Arial" w:cs="Arial"/>
          <w:sz w:val="22"/>
          <w:szCs w:val="22"/>
        </w:rPr>
      </w:pPr>
    </w:p>
    <w:p w:rsidR="001038EA" w:rsidRDefault="001038EA" w:rsidP="001038EA">
      <w:pPr>
        <w:tabs>
          <w:tab w:val="left" w:pos="-720"/>
          <w:tab w:val="left" w:pos="4008"/>
        </w:tabs>
        <w:suppressAutoHyphens/>
        <w:jc w:val="both"/>
        <w:rPr>
          <w:rFonts w:ascii="Arial" w:hAnsi="Arial" w:cs="Arial"/>
          <w:sz w:val="22"/>
          <w:szCs w:val="22"/>
        </w:rPr>
      </w:pPr>
    </w:p>
    <w:p w:rsidR="001038EA" w:rsidRPr="00905CBD" w:rsidRDefault="001038EA">
      <w:pPr>
        <w:tabs>
          <w:tab w:val="left" w:pos="-720"/>
        </w:tabs>
        <w:suppressAutoHyphens/>
        <w:jc w:val="both"/>
        <w:rPr>
          <w:rFonts w:ascii="Arial" w:hAnsi="Arial" w:cs="Arial"/>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2851"/>
        <w:gridCol w:w="3866"/>
        <w:gridCol w:w="1238"/>
        <w:gridCol w:w="1416"/>
        <w:gridCol w:w="1428"/>
      </w:tblGrid>
      <w:tr w:rsidR="000D5104" w:rsidRPr="00905CBD">
        <w:trPr>
          <w:trHeight w:hRule="exact" w:val="342"/>
        </w:trPr>
        <w:tc>
          <w:tcPr>
            <w:tcW w:w="2851" w:type="dxa"/>
            <w:tcBorders>
              <w:top w:val="double" w:sz="7" w:space="0" w:color="auto"/>
              <w:left w:val="double" w:sz="7" w:space="0" w:color="auto"/>
              <w:bottom w:val="double" w:sz="7" w:space="0" w:color="auto"/>
            </w:tcBorders>
            <w:shd w:val="pct10" w:color="auto" w:fill="auto"/>
          </w:tcPr>
          <w:p w:rsidR="000D5104" w:rsidRPr="00905CBD" w:rsidRDefault="000D5104">
            <w:pPr>
              <w:tabs>
                <w:tab w:val="center" w:pos="1382"/>
              </w:tabs>
              <w:suppressAutoHyphens/>
              <w:spacing w:before="18" w:after="126"/>
              <w:jc w:val="center"/>
              <w:rPr>
                <w:rFonts w:ascii="Arial" w:hAnsi="Arial" w:cs="Arial"/>
                <w:sz w:val="22"/>
                <w:szCs w:val="22"/>
              </w:rPr>
            </w:pPr>
            <w:r w:rsidRPr="00905CBD">
              <w:rPr>
                <w:rFonts w:ascii="Arial" w:hAnsi="Arial" w:cs="Arial"/>
                <w:sz w:val="22"/>
                <w:szCs w:val="22"/>
              </w:rPr>
              <w:t>Name of Witness</w:t>
            </w:r>
          </w:p>
        </w:tc>
        <w:tc>
          <w:tcPr>
            <w:tcW w:w="3866" w:type="dxa"/>
            <w:tcBorders>
              <w:top w:val="double" w:sz="7" w:space="0" w:color="auto"/>
              <w:left w:val="single" w:sz="7" w:space="0" w:color="auto"/>
              <w:bottom w:val="double" w:sz="7" w:space="0" w:color="auto"/>
            </w:tcBorders>
            <w:shd w:val="pct10" w:color="auto" w:fill="auto"/>
          </w:tcPr>
          <w:p w:rsidR="000D5104" w:rsidRPr="00905CBD" w:rsidRDefault="000D5104">
            <w:pPr>
              <w:tabs>
                <w:tab w:val="center" w:pos="1871"/>
              </w:tabs>
              <w:suppressAutoHyphens/>
              <w:spacing w:before="18" w:after="126"/>
              <w:jc w:val="center"/>
              <w:rPr>
                <w:rFonts w:ascii="Arial" w:hAnsi="Arial" w:cs="Arial"/>
                <w:sz w:val="22"/>
                <w:szCs w:val="22"/>
              </w:rPr>
            </w:pPr>
            <w:r w:rsidRPr="00905CBD">
              <w:rPr>
                <w:rFonts w:ascii="Arial" w:hAnsi="Arial" w:cs="Arial"/>
                <w:sz w:val="22"/>
                <w:szCs w:val="22"/>
              </w:rPr>
              <w:t>Address</w:t>
            </w:r>
          </w:p>
        </w:tc>
        <w:tc>
          <w:tcPr>
            <w:tcW w:w="1238" w:type="dxa"/>
            <w:tcBorders>
              <w:top w:val="double" w:sz="7" w:space="0" w:color="auto"/>
              <w:left w:val="single" w:sz="7" w:space="0" w:color="auto"/>
              <w:bottom w:val="double" w:sz="7" w:space="0" w:color="auto"/>
            </w:tcBorders>
            <w:shd w:val="pct10" w:color="auto" w:fill="auto"/>
          </w:tcPr>
          <w:p w:rsidR="000D5104" w:rsidRPr="00905CBD" w:rsidRDefault="000D5104">
            <w:pPr>
              <w:tabs>
                <w:tab w:val="center" w:pos="557"/>
              </w:tabs>
              <w:suppressAutoHyphens/>
              <w:spacing w:before="18" w:after="126"/>
              <w:jc w:val="center"/>
              <w:rPr>
                <w:rFonts w:ascii="Arial" w:hAnsi="Arial" w:cs="Arial"/>
                <w:sz w:val="22"/>
                <w:szCs w:val="22"/>
              </w:rPr>
            </w:pPr>
            <w:r w:rsidRPr="00905CBD">
              <w:rPr>
                <w:rFonts w:ascii="Arial" w:hAnsi="Arial" w:cs="Arial"/>
                <w:sz w:val="22"/>
                <w:szCs w:val="22"/>
              </w:rPr>
              <w:t>Telephone</w:t>
            </w:r>
          </w:p>
        </w:tc>
        <w:tc>
          <w:tcPr>
            <w:tcW w:w="1416" w:type="dxa"/>
            <w:tcBorders>
              <w:top w:val="double" w:sz="7" w:space="0" w:color="auto"/>
              <w:left w:val="single" w:sz="7" w:space="0" w:color="auto"/>
              <w:bottom w:val="double" w:sz="7" w:space="0" w:color="auto"/>
            </w:tcBorders>
            <w:shd w:val="pct10" w:color="auto" w:fill="auto"/>
          </w:tcPr>
          <w:p w:rsidR="000D5104" w:rsidRPr="00905CBD" w:rsidRDefault="000D5104">
            <w:pPr>
              <w:tabs>
                <w:tab w:val="center" w:pos="646"/>
              </w:tabs>
              <w:suppressAutoHyphens/>
              <w:spacing w:before="18" w:after="126"/>
              <w:jc w:val="center"/>
              <w:rPr>
                <w:rFonts w:ascii="Arial" w:hAnsi="Arial" w:cs="Arial"/>
                <w:sz w:val="22"/>
                <w:szCs w:val="22"/>
              </w:rPr>
            </w:pPr>
            <w:r w:rsidRPr="00905CBD">
              <w:rPr>
                <w:rFonts w:ascii="Arial" w:hAnsi="Arial" w:cs="Arial"/>
                <w:sz w:val="22"/>
                <w:szCs w:val="22"/>
              </w:rPr>
              <w:t>Interviewed</w:t>
            </w:r>
          </w:p>
        </w:tc>
        <w:tc>
          <w:tcPr>
            <w:tcW w:w="1428" w:type="dxa"/>
            <w:tcBorders>
              <w:top w:val="double" w:sz="7" w:space="0" w:color="auto"/>
              <w:left w:val="single" w:sz="7" w:space="0" w:color="auto"/>
              <w:bottom w:val="double" w:sz="7" w:space="0" w:color="auto"/>
              <w:right w:val="double" w:sz="7" w:space="0" w:color="auto"/>
            </w:tcBorders>
            <w:shd w:val="pct10" w:color="auto" w:fill="auto"/>
          </w:tcPr>
          <w:p w:rsidR="000D5104" w:rsidRPr="00905CBD" w:rsidRDefault="000D5104">
            <w:pPr>
              <w:tabs>
                <w:tab w:val="center" w:pos="623"/>
              </w:tabs>
              <w:suppressAutoHyphens/>
              <w:spacing w:before="18" w:after="126"/>
              <w:jc w:val="center"/>
              <w:rPr>
                <w:rFonts w:ascii="Arial" w:hAnsi="Arial" w:cs="Arial"/>
                <w:sz w:val="22"/>
                <w:szCs w:val="22"/>
              </w:rPr>
            </w:pPr>
            <w:r w:rsidRPr="00905CBD">
              <w:rPr>
                <w:rFonts w:ascii="Arial" w:hAnsi="Arial" w:cs="Arial"/>
                <w:sz w:val="22"/>
                <w:szCs w:val="22"/>
              </w:rPr>
              <w:t>Subpoenaed</w:t>
            </w:r>
            <w:r w:rsidR="00F42344" w:rsidRPr="00905CBD">
              <w:rPr>
                <w:rFonts w:ascii="Arial" w:hAnsi="Arial" w:cs="Arial"/>
                <w:sz w:val="22"/>
                <w:szCs w:val="22"/>
              </w:rPr>
              <w:t>4</w:t>
            </w:r>
          </w:p>
        </w:tc>
      </w:tr>
      <w:tr w:rsidR="000D5104" w:rsidRPr="00905CBD">
        <w:tc>
          <w:tcPr>
            <w:tcW w:w="2851" w:type="dxa"/>
            <w:tcBorders>
              <w:lef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3866" w:type="dxa"/>
            <w:tcBorders>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238" w:type="dxa"/>
            <w:tcBorders>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416" w:type="dxa"/>
            <w:tcBorders>
              <w:left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428" w:type="dxa"/>
            <w:tcBorders>
              <w:left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0D5104" w:rsidRPr="00905CBD" w:rsidTr="004D3D31">
        <w:tc>
          <w:tcPr>
            <w:tcW w:w="2851" w:type="dxa"/>
            <w:tcBorders>
              <w:top w:val="single" w:sz="7" w:space="0" w:color="auto"/>
              <w:left w:val="doub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rsidR="000D5104" w:rsidRPr="00905CBD" w:rsidRDefault="000D5104">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rsidR="000D5104" w:rsidRPr="00905CBD" w:rsidRDefault="000D5104">
            <w:pPr>
              <w:tabs>
                <w:tab w:val="left" w:pos="-720"/>
              </w:tabs>
              <w:suppressAutoHyphens/>
              <w:spacing w:before="18" w:after="126"/>
              <w:rPr>
                <w:rFonts w:ascii="Arial" w:hAnsi="Arial" w:cs="Arial"/>
                <w:sz w:val="22"/>
                <w:szCs w:val="22"/>
              </w:rPr>
            </w:pPr>
          </w:p>
        </w:tc>
      </w:tr>
      <w:tr w:rsidR="004D3D31" w:rsidRPr="00905CBD" w:rsidTr="004D3D31">
        <w:tc>
          <w:tcPr>
            <w:tcW w:w="2851" w:type="dxa"/>
            <w:tcBorders>
              <w:top w:val="single" w:sz="7" w:space="0" w:color="auto"/>
              <w:left w:val="doub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r>
      <w:tr w:rsidR="004D3D31" w:rsidRPr="00905CBD" w:rsidTr="004D3D31">
        <w:tc>
          <w:tcPr>
            <w:tcW w:w="2851" w:type="dxa"/>
            <w:tcBorders>
              <w:top w:val="single" w:sz="7" w:space="0" w:color="auto"/>
              <w:left w:val="doub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sing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single" w:sz="7" w:space="0" w:color="auto"/>
              <w:right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r>
      <w:tr w:rsidR="004D3D31" w:rsidRPr="00905CBD">
        <w:tc>
          <w:tcPr>
            <w:tcW w:w="2851" w:type="dxa"/>
            <w:tcBorders>
              <w:top w:val="single" w:sz="7" w:space="0" w:color="auto"/>
              <w:left w:val="double" w:sz="7" w:space="0" w:color="auto"/>
              <w:bottom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3866" w:type="dxa"/>
            <w:tcBorders>
              <w:top w:val="single" w:sz="7" w:space="0" w:color="auto"/>
              <w:left w:val="single" w:sz="7" w:space="0" w:color="auto"/>
              <w:bottom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238" w:type="dxa"/>
            <w:tcBorders>
              <w:top w:val="single" w:sz="7" w:space="0" w:color="auto"/>
              <w:left w:val="single" w:sz="7" w:space="0" w:color="auto"/>
              <w:bottom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16" w:type="dxa"/>
            <w:tcBorders>
              <w:top w:val="single" w:sz="7" w:space="0" w:color="auto"/>
              <w:left w:val="single" w:sz="7" w:space="0" w:color="auto"/>
              <w:bottom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c>
          <w:tcPr>
            <w:tcW w:w="1428" w:type="dxa"/>
            <w:tcBorders>
              <w:top w:val="single" w:sz="7" w:space="0" w:color="auto"/>
              <w:left w:val="single" w:sz="7" w:space="0" w:color="auto"/>
              <w:bottom w:val="double" w:sz="7" w:space="0" w:color="auto"/>
              <w:right w:val="double" w:sz="7" w:space="0" w:color="auto"/>
            </w:tcBorders>
          </w:tcPr>
          <w:p w:rsidR="004D3D31" w:rsidRPr="00905CBD" w:rsidRDefault="004D3D31">
            <w:pPr>
              <w:tabs>
                <w:tab w:val="left" w:pos="-720"/>
              </w:tabs>
              <w:suppressAutoHyphens/>
              <w:spacing w:before="18" w:after="126"/>
              <w:rPr>
                <w:rFonts w:ascii="Arial" w:hAnsi="Arial" w:cs="Arial"/>
                <w:sz w:val="22"/>
                <w:szCs w:val="22"/>
              </w:rPr>
            </w:pPr>
          </w:p>
        </w:tc>
      </w:tr>
    </w:tbl>
    <w:p w:rsidR="004D3D31" w:rsidRDefault="004D3D31">
      <w:pPr>
        <w:tabs>
          <w:tab w:val="left" w:pos="-720"/>
        </w:tabs>
        <w:suppressAutoHyphens/>
        <w:jc w:val="both"/>
        <w:rPr>
          <w:rFonts w:ascii="Arial" w:hAnsi="Arial" w:cs="Arial"/>
          <w:sz w:val="22"/>
          <w:szCs w:val="22"/>
        </w:rPr>
      </w:pPr>
    </w:p>
    <w:p w:rsidR="004D3D31" w:rsidRPr="00905CBD" w:rsidRDefault="004D3D31">
      <w:pPr>
        <w:tabs>
          <w:tab w:val="left" w:pos="-720"/>
        </w:tabs>
        <w:suppressAutoHyphens/>
        <w:jc w:val="both"/>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689"/>
        <w:gridCol w:w="3112"/>
        <w:gridCol w:w="3370"/>
        <w:gridCol w:w="2491"/>
      </w:tblGrid>
      <w:tr w:rsidR="003F46C8" w:rsidRPr="00905CBD" w:rsidTr="008D76BD">
        <w:tc>
          <w:tcPr>
            <w:tcW w:w="10800" w:type="dxa"/>
            <w:gridSpan w:val="4"/>
            <w:tcBorders>
              <w:top w:val="double" w:sz="4" w:space="0" w:color="auto"/>
              <w:bottom w:val="double" w:sz="4" w:space="0" w:color="auto"/>
            </w:tcBorders>
            <w:shd w:val="clear" w:color="auto" w:fill="E6E6E6"/>
          </w:tcPr>
          <w:p w:rsidR="003F46C8" w:rsidRPr="00905CBD" w:rsidRDefault="003F46C8" w:rsidP="008D76BD">
            <w:pPr>
              <w:spacing w:before="40" w:after="40"/>
              <w:jc w:val="center"/>
              <w:rPr>
                <w:rFonts w:ascii="Arial" w:hAnsi="Arial" w:cs="Arial"/>
                <w:sz w:val="22"/>
                <w:szCs w:val="22"/>
              </w:rPr>
            </w:pPr>
            <w:r w:rsidRPr="00905CBD">
              <w:rPr>
                <w:rFonts w:ascii="Arial" w:hAnsi="Arial" w:cs="Arial"/>
                <w:sz w:val="22"/>
                <w:szCs w:val="22"/>
              </w:rPr>
              <w:t>Hospital Records</w:t>
            </w:r>
          </w:p>
        </w:tc>
      </w:tr>
      <w:tr w:rsidR="003F46C8" w:rsidRPr="00905CBD" w:rsidTr="008D76BD">
        <w:tc>
          <w:tcPr>
            <w:tcW w:w="1704" w:type="dxa"/>
            <w:tcBorders>
              <w:top w:val="double" w:sz="4" w:space="0" w:color="auto"/>
              <w:bottom w:val="single" w:sz="4" w:space="0" w:color="auto"/>
              <w:right w:val="single" w:sz="4" w:space="0" w:color="auto"/>
            </w:tcBorders>
          </w:tcPr>
          <w:p w:rsidR="003F46C8" w:rsidRPr="00905CBD" w:rsidRDefault="003F46C8" w:rsidP="008D76BD">
            <w:pPr>
              <w:spacing w:before="60"/>
              <w:jc w:val="center"/>
              <w:rPr>
                <w:rFonts w:ascii="Arial" w:hAnsi="Arial" w:cs="Arial"/>
                <w:sz w:val="22"/>
                <w:szCs w:val="22"/>
              </w:rPr>
            </w:pPr>
          </w:p>
          <w:p w:rsidR="003F46C8" w:rsidRPr="00905CBD" w:rsidRDefault="003F46C8" w:rsidP="008D76BD">
            <w:pPr>
              <w:spacing w:before="60"/>
              <w:jc w:val="center"/>
              <w:rPr>
                <w:rFonts w:ascii="Arial" w:hAnsi="Arial" w:cs="Arial"/>
                <w:sz w:val="22"/>
                <w:szCs w:val="22"/>
              </w:rPr>
            </w:pPr>
            <w:r w:rsidRPr="00905CBD">
              <w:rPr>
                <w:rFonts w:ascii="Arial" w:hAnsi="Arial" w:cs="Arial"/>
                <w:sz w:val="22"/>
                <w:szCs w:val="22"/>
              </w:rPr>
              <w:t>Hospital</w:t>
            </w:r>
          </w:p>
        </w:tc>
        <w:tc>
          <w:tcPr>
            <w:tcW w:w="3156" w:type="dxa"/>
            <w:tcBorders>
              <w:top w:val="double" w:sz="4" w:space="0" w:color="auto"/>
              <w:left w:val="single" w:sz="4" w:space="0" w:color="auto"/>
              <w:bottom w:val="single" w:sz="4" w:space="0" w:color="auto"/>
              <w:right w:val="single" w:sz="4" w:space="0" w:color="auto"/>
            </w:tcBorders>
          </w:tcPr>
          <w:p w:rsidR="003F46C8" w:rsidRPr="00905CBD" w:rsidRDefault="003F46C8" w:rsidP="008D76BD">
            <w:pPr>
              <w:spacing w:before="60"/>
              <w:jc w:val="center"/>
              <w:rPr>
                <w:rFonts w:ascii="Arial" w:hAnsi="Arial" w:cs="Arial"/>
                <w:sz w:val="22"/>
                <w:szCs w:val="22"/>
              </w:rPr>
            </w:pPr>
            <w:r w:rsidRPr="00905CBD">
              <w:rPr>
                <w:rFonts w:ascii="Arial" w:hAnsi="Arial" w:cs="Arial"/>
                <w:sz w:val="22"/>
                <w:szCs w:val="22"/>
              </w:rPr>
              <w:t>14 Day Notice given to Plaintiff or</w:t>
            </w:r>
          </w:p>
          <w:p w:rsidR="003F46C8" w:rsidRPr="00905CBD" w:rsidRDefault="003F46C8" w:rsidP="008D76BD">
            <w:pPr>
              <w:spacing w:before="60"/>
              <w:jc w:val="center"/>
              <w:rPr>
                <w:rFonts w:ascii="Arial" w:hAnsi="Arial" w:cs="Arial"/>
                <w:sz w:val="22"/>
                <w:szCs w:val="22"/>
              </w:rPr>
            </w:pPr>
            <w:r w:rsidRPr="00905CBD">
              <w:rPr>
                <w:rFonts w:ascii="Arial" w:hAnsi="Arial" w:cs="Arial"/>
                <w:sz w:val="22"/>
                <w:szCs w:val="22"/>
              </w:rPr>
              <w:t>Qualified Protective Order Prepared</w:t>
            </w:r>
          </w:p>
        </w:tc>
        <w:tc>
          <w:tcPr>
            <w:tcW w:w="3420" w:type="dxa"/>
            <w:tcBorders>
              <w:top w:val="double" w:sz="4" w:space="0" w:color="auto"/>
              <w:left w:val="single" w:sz="4" w:space="0" w:color="auto"/>
              <w:bottom w:val="single" w:sz="4" w:space="0" w:color="auto"/>
              <w:right w:val="single" w:sz="4" w:space="0" w:color="auto"/>
            </w:tcBorders>
          </w:tcPr>
          <w:p w:rsidR="003F46C8" w:rsidRPr="00905CBD" w:rsidRDefault="003F46C8" w:rsidP="008D76BD">
            <w:pPr>
              <w:spacing w:before="60"/>
              <w:jc w:val="center"/>
              <w:rPr>
                <w:rFonts w:ascii="Arial" w:hAnsi="Arial" w:cs="Arial"/>
                <w:sz w:val="22"/>
                <w:szCs w:val="22"/>
              </w:rPr>
            </w:pPr>
            <w:r w:rsidRPr="00905CBD">
              <w:rPr>
                <w:rFonts w:ascii="Arial" w:hAnsi="Arial" w:cs="Arial"/>
                <w:sz w:val="22"/>
                <w:szCs w:val="22"/>
              </w:rPr>
              <w:t>HIPAA-compliant subpoena issued</w:t>
            </w:r>
          </w:p>
          <w:p w:rsidR="003F46C8" w:rsidRPr="00905CBD" w:rsidRDefault="003F46C8" w:rsidP="008D76BD">
            <w:pPr>
              <w:spacing w:before="60"/>
              <w:jc w:val="center"/>
              <w:rPr>
                <w:rFonts w:ascii="Arial" w:hAnsi="Arial" w:cs="Arial"/>
                <w:sz w:val="22"/>
                <w:szCs w:val="22"/>
              </w:rPr>
            </w:pPr>
            <w:r w:rsidRPr="00905CBD">
              <w:rPr>
                <w:rFonts w:ascii="Arial" w:hAnsi="Arial" w:cs="Arial"/>
                <w:sz w:val="22"/>
                <w:szCs w:val="22"/>
              </w:rPr>
              <w:t>with Affidavit or Order (See ORCP 55H)</w:t>
            </w:r>
          </w:p>
        </w:tc>
        <w:tc>
          <w:tcPr>
            <w:tcW w:w="2520" w:type="dxa"/>
            <w:tcBorders>
              <w:top w:val="double" w:sz="4" w:space="0" w:color="auto"/>
              <w:left w:val="single" w:sz="4" w:space="0" w:color="auto"/>
              <w:bottom w:val="single" w:sz="4" w:space="0" w:color="auto"/>
            </w:tcBorders>
          </w:tcPr>
          <w:p w:rsidR="003F46C8" w:rsidRPr="00905CBD" w:rsidRDefault="003007B5" w:rsidP="008D76BD">
            <w:pPr>
              <w:spacing w:before="60"/>
              <w:jc w:val="center"/>
              <w:rPr>
                <w:rFonts w:ascii="Arial" w:hAnsi="Arial" w:cs="Arial"/>
                <w:sz w:val="22"/>
                <w:szCs w:val="22"/>
              </w:rPr>
            </w:pPr>
            <w:r w:rsidRPr="00905CBD">
              <w:rPr>
                <w:rFonts w:ascii="Arial" w:hAnsi="Arial" w:cs="Arial"/>
                <w:sz w:val="22"/>
                <w:szCs w:val="22"/>
              </w:rPr>
              <w:t>Records Destroyed or Returned</w:t>
            </w:r>
          </w:p>
        </w:tc>
      </w:tr>
      <w:tr w:rsidR="003F46C8" w:rsidRPr="00905CBD" w:rsidTr="008D76BD">
        <w:tc>
          <w:tcPr>
            <w:tcW w:w="1704" w:type="dxa"/>
            <w:tcBorders>
              <w:top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rsidR="003F46C8" w:rsidRPr="00905CBD" w:rsidRDefault="003F46C8" w:rsidP="008D76BD">
            <w:pPr>
              <w:spacing w:before="60" w:after="60"/>
              <w:rPr>
                <w:rFonts w:ascii="Arial" w:hAnsi="Arial" w:cs="Arial"/>
                <w:sz w:val="22"/>
                <w:szCs w:val="22"/>
              </w:rPr>
            </w:pPr>
          </w:p>
        </w:tc>
      </w:tr>
      <w:tr w:rsidR="003F46C8" w:rsidRPr="00905CBD" w:rsidTr="008D76BD">
        <w:tc>
          <w:tcPr>
            <w:tcW w:w="1704" w:type="dxa"/>
            <w:tcBorders>
              <w:top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rsidR="003F46C8" w:rsidRPr="00905CBD" w:rsidRDefault="003F46C8" w:rsidP="008D76BD">
            <w:pPr>
              <w:spacing w:before="60" w:after="60"/>
              <w:rPr>
                <w:rFonts w:ascii="Arial" w:hAnsi="Arial" w:cs="Arial"/>
                <w:sz w:val="22"/>
                <w:szCs w:val="22"/>
              </w:rPr>
            </w:pPr>
          </w:p>
        </w:tc>
      </w:tr>
      <w:tr w:rsidR="003F46C8" w:rsidRPr="00905CBD" w:rsidTr="008D76BD">
        <w:tc>
          <w:tcPr>
            <w:tcW w:w="1704" w:type="dxa"/>
            <w:tcBorders>
              <w:top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single" w:sz="4" w:space="0" w:color="auto"/>
            </w:tcBorders>
          </w:tcPr>
          <w:p w:rsidR="003F46C8" w:rsidRPr="00905CBD" w:rsidRDefault="003F46C8" w:rsidP="008D76BD">
            <w:pPr>
              <w:spacing w:before="60" w:after="60"/>
              <w:rPr>
                <w:rFonts w:ascii="Arial" w:hAnsi="Arial" w:cs="Arial"/>
                <w:sz w:val="22"/>
                <w:szCs w:val="22"/>
              </w:rPr>
            </w:pPr>
          </w:p>
        </w:tc>
      </w:tr>
      <w:tr w:rsidR="003F46C8" w:rsidRPr="00905CBD" w:rsidTr="008D76BD">
        <w:tc>
          <w:tcPr>
            <w:tcW w:w="1704" w:type="dxa"/>
            <w:tcBorders>
              <w:top w:val="single" w:sz="4" w:space="0" w:color="auto"/>
              <w:bottom w:val="doub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156" w:type="dxa"/>
            <w:tcBorders>
              <w:top w:val="single" w:sz="4" w:space="0" w:color="auto"/>
              <w:left w:val="single" w:sz="4" w:space="0" w:color="auto"/>
              <w:bottom w:val="doub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3420" w:type="dxa"/>
            <w:tcBorders>
              <w:top w:val="single" w:sz="4" w:space="0" w:color="auto"/>
              <w:left w:val="single" w:sz="4" w:space="0" w:color="auto"/>
              <w:bottom w:val="double" w:sz="4" w:space="0" w:color="auto"/>
              <w:right w:val="single" w:sz="4" w:space="0" w:color="auto"/>
            </w:tcBorders>
          </w:tcPr>
          <w:p w:rsidR="003F46C8" w:rsidRPr="00905CBD" w:rsidRDefault="003F46C8" w:rsidP="008D76BD">
            <w:pPr>
              <w:spacing w:before="60" w:after="60"/>
              <w:rPr>
                <w:rFonts w:ascii="Arial" w:hAnsi="Arial" w:cs="Arial"/>
                <w:sz w:val="22"/>
                <w:szCs w:val="22"/>
              </w:rPr>
            </w:pPr>
          </w:p>
        </w:tc>
        <w:tc>
          <w:tcPr>
            <w:tcW w:w="2520" w:type="dxa"/>
            <w:tcBorders>
              <w:top w:val="single" w:sz="4" w:space="0" w:color="auto"/>
              <w:left w:val="single" w:sz="4" w:space="0" w:color="auto"/>
              <w:bottom w:val="double" w:sz="4" w:space="0" w:color="auto"/>
            </w:tcBorders>
          </w:tcPr>
          <w:p w:rsidR="003F46C8" w:rsidRPr="00905CBD" w:rsidRDefault="003F46C8" w:rsidP="008D76BD">
            <w:pPr>
              <w:spacing w:before="60" w:after="60"/>
              <w:rPr>
                <w:rFonts w:ascii="Arial" w:hAnsi="Arial" w:cs="Arial"/>
                <w:sz w:val="22"/>
                <w:szCs w:val="22"/>
              </w:rPr>
            </w:pPr>
          </w:p>
        </w:tc>
      </w:tr>
    </w:tbl>
    <w:p w:rsidR="00F93656" w:rsidRPr="00905CBD" w:rsidRDefault="00F93656">
      <w:pPr>
        <w:tabs>
          <w:tab w:val="left" w:pos="-720"/>
        </w:tabs>
        <w:suppressAutoHyphens/>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406"/>
        <w:gridCol w:w="3830"/>
        <w:gridCol w:w="2563"/>
      </w:tblGrid>
      <w:tr w:rsidR="000D5104" w:rsidRPr="00905CBD">
        <w:tc>
          <w:tcPr>
            <w:tcW w:w="4406" w:type="dxa"/>
            <w:tcBorders>
              <w:top w:val="double" w:sz="7" w:space="0" w:color="auto"/>
              <w:left w:val="double" w:sz="7" w:space="0" w:color="auto"/>
              <w:bottom w:val="double" w:sz="7" w:space="0" w:color="auto"/>
            </w:tcBorders>
          </w:tcPr>
          <w:p w:rsidR="000D5104" w:rsidRPr="00905CBD" w:rsidRDefault="000D5104" w:rsidP="00E52C21">
            <w:pPr>
              <w:tabs>
                <w:tab w:val="left" w:pos="-720"/>
              </w:tabs>
              <w:suppressAutoHyphens/>
              <w:spacing w:before="60" w:after="240"/>
              <w:rPr>
                <w:rFonts w:ascii="Arial" w:hAnsi="Arial" w:cs="Arial"/>
                <w:sz w:val="22"/>
                <w:szCs w:val="22"/>
              </w:rPr>
            </w:pPr>
            <w:r w:rsidRPr="00905CBD">
              <w:rPr>
                <w:rFonts w:ascii="Arial" w:hAnsi="Arial" w:cs="Arial"/>
                <w:sz w:val="22"/>
                <w:szCs w:val="22"/>
              </w:rPr>
              <w:t>Medical Exam Scheduled:</w:t>
            </w:r>
          </w:p>
        </w:tc>
        <w:tc>
          <w:tcPr>
            <w:tcW w:w="3830" w:type="dxa"/>
            <w:tcBorders>
              <w:top w:val="double" w:sz="7" w:space="0" w:color="auto"/>
              <w:left w:val="single" w:sz="7" w:space="0" w:color="auto"/>
              <w:bottom w:val="double" w:sz="7" w:space="0" w:color="auto"/>
            </w:tcBorders>
          </w:tcPr>
          <w:p w:rsidR="000D5104" w:rsidRPr="00905CBD" w:rsidRDefault="000D5104" w:rsidP="00E52C21">
            <w:pPr>
              <w:tabs>
                <w:tab w:val="left" w:pos="-720"/>
              </w:tabs>
              <w:suppressAutoHyphens/>
              <w:spacing w:before="60" w:after="240"/>
              <w:rPr>
                <w:rFonts w:ascii="Arial" w:hAnsi="Arial" w:cs="Arial"/>
                <w:sz w:val="22"/>
                <w:szCs w:val="22"/>
              </w:rPr>
            </w:pPr>
            <w:r w:rsidRPr="00905CBD">
              <w:rPr>
                <w:rFonts w:ascii="Arial" w:hAnsi="Arial" w:cs="Arial"/>
                <w:sz w:val="22"/>
                <w:szCs w:val="22"/>
              </w:rPr>
              <w:t>Doctor:</w:t>
            </w:r>
          </w:p>
        </w:tc>
        <w:tc>
          <w:tcPr>
            <w:tcW w:w="2563" w:type="dxa"/>
            <w:tcBorders>
              <w:top w:val="double" w:sz="7" w:space="0" w:color="auto"/>
              <w:left w:val="single" w:sz="7" w:space="0" w:color="auto"/>
              <w:bottom w:val="double" w:sz="7" w:space="0" w:color="auto"/>
              <w:right w:val="double" w:sz="7" w:space="0" w:color="auto"/>
            </w:tcBorders>
          </w:tcPr>
          <w:p w:rsidR="000D5104" w:rsidRPr="00905CBD" w:rsidRDefault="000D5104" w:rsidP="00E52C21">
            <w:pPr>
              <w:tabs>
                <w:tab w:val="left" w:pos="-720"/>
              </w:tabs>
              <w:suppressAutoHyphens/>
              <w:spacing w:before="60" w:after="240"/>
              <w:rPr>
                <w:rFonts w:ascii="Arial" w:hAnsi="Arial" w:cs="Arial"/>
                <w:sz w:val="22"/>
                <w:szCs w:val="22"/>
              </w:rPr>
            </w:pPr>
            <w:r w:rsidRPr="00905CBD">
              <w:rPr>
                <w:rFonts w:ascii="Arial" w:hAnsi="Arial" w:cs="Arial"/>
                <w:sz w:val="22"/>
                <w:szCs w:val="22"/>
              </w:rPr>
              <w:t>Phone:</w:t>
            </w:r>
          </w:p>
        </w:tc>
      </w:tr>
    </w:tbl>
    <w:p w:rsidR="00215289" w:rsidRPr="00905CBD" w:rsidRDefault="00215289">
      <w:pPr>
        <w:tabs>
          <w:tab w:val="left" w:pos="-720"/>
        </w:tabs>
        <w:suppressAutoHyphens/>
        <w:jc w:val="both"/>
        <w:rPr>
          <w:rFonts w:ascii="Arial" w:hAnsi="Arial" w:cs="Arial"/>
          <w:sz w:val="22"/>
          <w:szCs w:val="22"/>
        </w:rPr>
      </w:pP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5400"/>
      </w:tblGrid>
      <w:tr w:rsidR="00F93656" w:rsidRPr="00905CBD" w:rsidTr="005719C7">
        <w:tc>
          <w:tcPr>
            <w:tcW w:w="10800" w:type="dxa"/>
            <w:gridSpan w:val="2"/>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Pretrial Evaluation and Opinion to Company:</w:t>
            </w:r>
          </w:p>
        </w:tc>
      </w:tr>
      <w:tr w:rsidR="000D5104" w:rsidRPr="00905CBD" w:rsidTr="005719C7">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Liens:</w:t>
            </w:r>
          </w:p>
        </w:tc>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Settlement Authorization:</w:t>
            </w:r>
          </w:p>
        </w:tc>
      </w:tr>
      <w:tr w:rsidR="000D5104" w:rsidRPr="00905CBD" w:rsidTr="005719C7">
        <w:tc>
          <w:tcPr>
            <w:tcW w:w="5400" w:type="dxa"/>
          </w:tcPr>
          <w:p w:rsidR="000D5104" w:rsidRPr="00905CBD" w:rsidRDefault="000D5104" w:rsidP="003604F9">
            <w:pPr>
              <w:pStyle w:val="Header"/>
              <w:tabs>
                <w:tab w:val="clear" w:pos="4320"/>
                <w:tab w:val="clear" w:pos="8640"/>
                <w:tab w:val="left" w:pos="-720"/>
                <w:tab w:val="left" w:pos="1950"/>
                <w:tab w:val="left" w:pos="2760"/>
                <w:tab w:val="left" w:pos="4560"/>
              </w:tabs>
              <w:suppressAutoHyphens/>
              <w:spacing w:beforeLines="60" w:before="144" w:after="60"/>
              <w:rPr>
                <w:rFonts w:ascii="Arial" w:hAnsi="Arial" w:cs="Arial"/>
                <w:sz w:val="22"/>
                <w:szCs w:val="22"/>
              </w:rPr>
            </w:pPr>
            <w:r w:rsidRPr="00905CBD">
              <w:rPr>
                <w:rFonts w:ascii="Arial" w:hAnsi="Arial" w:cs="Arial"/>
                <w:sz w:val="22"/>
                <w:szCs w:val="22"/>
              </w:rPr>
              <w:tab/>
            </w:r>
            <w:r w:rsidRPr="00905CBD">
              <w:rPr>
                <w:rFonts w:ascii="Arial" w:hAnsi="Arial" w:cs="Arial"/>
                <w:sz w:val="22"/>
                <w:szCs w:val="22"/>
              </w:rPr>
              <w:tab/>
            </w:r>
            <w:r w:rsidRPr="00905CBD">
              <w:rPr>
                <w:rFonts w:ascii="Arial" w:hAnsi="Arial" w:cs="Arial"/>
                <w:sz w:val="22"/>
                <w:szCs w:val="22"/>
                <w:u w:val="single"/>
              </w:rPr>
              <w:t>Amount</w:t>
            </w:r>
            <w:r w:rsidRPr="00905CBD">
              <w:rPr>
                <w:rFonts w:ascii="Arial" w:hAnsi="Arial" w:cs="Arial"/>
                <w:sz w:val="22"/>
                <w:szCs w:val="22"/>
              </w:rPr>
              <w:tab/>
            </w:r>
            <w:r w:rsidRPr="00905CBD">
              <w:rPr>
                <w:rFonts w:ascii="Arial" w:hAnsi="Arial" w:cs="Arial"/>
                <w:sz w:val="22"/>
                <w:szCs w:val="22"/>
                <w:u w:val="single"/>
              </w:rPr>
              <w:t>Date</w:t>
            </w:r>
          </w:p>
          <w:p w:rsidR="000D5104" w:rsidRPr="00905CBD"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905CBD">
              <w:rPr>
                <w:rFonts w:ascii="Arial" w:hAnsi="Arial" w:cs="Arial"/>
                <w:sz w:val="22"/>
                <w:szCs w:val="22"/>
              </w:rPr>
              <w:t>Settlement Demand:</w:t>
            </w:r>
            <w:r w:rsidRPr="00905CBD">
              <w:rPr>
                <w:rFonts w:ascii="Arial" w:hAnsi="Arial" w:cs="Arial"/>
                <w:sz w:val="22"/>
                <w:szCs w:val="22"/>
              </w:rPr>
              <w:tab/>
              <w:t>1)</w:t>
            </w:r>
          </w:p>
          <w:p w:rsidR="000D5104" w:rsidRPr="00905CBD"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905CBD">
              <w:rPr>
                <w:rFonts w:ascii="Arial" w:hAnsi="Arial" w:cs="Arial"/>
                <w:sz w:val="22"/>
                <w:szCs w:val="22"/>
              </w:rPr>
              <w:tab/>
              <w:t>2)</w:t>
            </w:r>
          </w:p>
          <w:p w:rsidR="000D5104" w:rsidRPr="00905CBD" w:rsidRDefault="000D5104" w:rsidP="003604F9">
            <w:pPr>
              <w:pStyle w:val="Header"/>
              <w:tabs>
                <w:tab w:val="clear" w:pos="4320"/>
                <w:tab w:val="clear" w:pos="8640"/>
                <w:tab w:val="left" w:pos="-720"/>
                <w:tab w:val="left" w:pos="2310"/>
              </w:tabs>
              <w:suppressAutoHyphens/>
              <w:spacing w:beforeLines="60" w:before="144" w:after="60"/>
              <w:rPr>
                <w:rFonts w:ascii="Arial" w:hAnsi="Arial" w:cs="Arial"/>
                <w:sz w:val="22"/>
                <w:szCs w:val="22"/>
              </w:rPr>
            </w:pPr>
            <w:r w:rsidRPr="00905CBD">
              <w:rPr>
                <w:rFonts w:ascii="Arial" w:hAnsi="Arial" w:cs="Arial"/>
                <w:sz w:val="22"/>
                <w:szCs w:val="22"/>
              </w:rPr>
              <w:tab/>
              <w:t>3)</w:t>
            </w:r>
          </w:p>
        </w:tc>
        <w:tc>
          <w:tcPr>
            <w:tcW w:w="5400" w:type="dxa"/>
          </w:tcPr>
          <w:p w:rsidR="000D5104" w:rsidRPr="00905CBD" w:rsidRDefault="000D5104" w:rsidP="003604F9">
            <w:pPr>
              <w:pStyle w:val="Header"/>
              <w:tabs>
                <w:tab w:val="clear" w:pos="4320"/>
                <w:tab w:val="clear" w:pos="8640"/>
                <w:tab w:val="left" w:pos="-720"/>
                <w:tab w:val="left" w:pos="1950"/>
                <w:tab w:val="left" w:pos="2760"/>
                <w:tab w:val="left" w:pos="4560"/>
              </w:tabs>
              <w:suppressAutoHyphens/>
              <w:spacing w:beforeLines="60" w:before="144" w:after="60"/>
              <w:rPr>
                <w:rFonts w:ascii="Arial" w:hAnsi="Arial" w:cs="Arial"/>
                <w:sz w:val="22"/>
                <w:szCs w:val="22"/>
              </w:rPr>
            </w:pPr>
            <w:r w:rsidRPr="00905CBD">
              <w:rPr>
                <w:rFonts w:ascii="Arial" w:hAnsi="Arial" w:cs="Arial"/>
                <w:sz w:val="22"/>
                <w:szCs w:val="22"/>
              </w:rPr>
              <w:tab/>
            </w:r>
            <w:r w:rsidRPr="00905CBD">
              <w:rPr>
                <w:rFonts w:ascii="Arial" w:hAnsi="Arial" w:cs="Arial"/>
                <w:sz w:val="22"/>
                <w:szCs w:val="22"/>
              </w:rPr>
              <w:tab/>
            </w:r>
            <w:r w:rsidRPr="00905CBD">
              <w:rPr>
                <w:rFonts w:ascii="Arial" w:hAnsi="Arial" w:cs="Arial"/>
                <w:sz w:val="22"/>
                <w:szCs w:val="22"/>
                <w:u w:val="single"/>
              </w:rPr>
              <w:t>Amount</w:t>
            </w:r>
            <w:r w:rsidRPr="00905CBD">
              <w:rPr>
                <w:rFonts w:ascii="Arial" w:hAnsi="Arial" w:cs="Arial"/>
                <w:sz w:val="22"/>
                <w:szCs w:val="22"/>
              </w:rPr>
              <w:tab/>
            </w:r>
            <w:r w:rsidRPr="00905CBD">
              <w:rPr>
                <w:rFonts w:ascii="Arial" w:hAnsi="Arial" w:cs="Arial"/>
                <w:sz w:val="22"/>
                <w:szCs w:val="22"/>
                <w:u w:val="single"/>
              </w:rPr>
              <w:t>Date</w:t>
            </w:r>
          </w:p>
          <w:p w:rsidR="000D5104" w:rsidRPr="00905CBD"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905CBD">
              <w:rPr>
                <w:rFonts w:ascii="Arial" w:hAnsi="Arial" w:cs="Arial"/>
                <w:sz w:val="22"/>
                <w:szCs w:val="22"/>
              </w:rPr>
              <w:t>Settlement Offer:</w:t>
            </w:r>
            <w:r w:rsidRPr="00905CBD">
              <w:rPr>
                <w:rFonts w:ascii="Arial" w:hAnsi="Arial" w:cs="Arial"/>
                <w:sz w:val="22"/>
                <w:szCs w:val="22"/>
              </w:rPr>
              <w:tab/>
              <w:t>1)</w:t>
            </w:r>
          </w:p>
          <w:p w:rsidR="000D5104" w:rsidRPr="00905CBD"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905CBD">
              <w:rPr>
                <w:rFonts w:ascii="Arial" w:hAnsi="Arial" w:cs="Arial"/>
                <w:sz w:val="22"/>
                <w:szCs w:val="22"/>
              </w:rPr>
              <w:tab/>
              <w:t>2)</w:t>
            </w:r>
          </w:p>
          <w:p w:rsidR="000D5104" w:rsidRPr="00905CBD" w:rsidRDefault="000D5104" w:rsidP="003604F9">
            <w:pPr>
              <w:pStyle w:val="Header"/>
              <w:tabs>
                <w:tab w:val="clear" w:pos="4320"/>
                <w:tab w:val="clear" w:pos="8640"/>
                <w:tab w:val="left" w:pos="-720"/>
                <w:tab w:val="left" w:pos="1950"/>
              </w:tabs>
              <w:suppressAutoHyphens/>
              <w:spacing w:beforeLines="60" w:before="144" w:after="60"/>
              <w:rPr>
                <w:rFonts w:ascii="Arial" w:hAnsi="Arial" w:cs="Arial"/>
                <w:sz w:val="22"/>
                <w:szCs w:val="22"/>
              </w:rPr>
            </w:pPr>
            <w:r w:rsidRPr="00905CBD">
              <w:rPr>
                <w:rFonts w:ascii="Arial" w:hAnsi="Arial" w:cs="Arial"/>
                <w:sz w:val="22"/>
                <w:szCs w:val="22"/>
              </w:rPr>
              <w:tab/>
              <w:t>3)</w:t>
            </w:r>
          </w:p>
        </w:tc>
      </w:tr>
      <w:tr w:rsidR="000D5104" w:rsidRPr="00905CBD" w:rsidTr="005719C7">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Settlement/Judgment Amount:</w:t>
            </w:r>
          </w:p>
        </w:tc>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Judgment Signed:</w:t>
            </w:r>
          </w:p>
        </w:tc>
      </w:tr>
      <w:tr w:rsidR="009A2249" w:rsidRPr="00905CBD" w:rsidTr="005719C7">
        <w:tc>
          <w:tcPr>
            <w:tcW w:w="10800" w:type="dxa"/>
            <w:gridSpan w:val="2"/>
          </w:tcPr>
          <w:p w:rsidR="009A2249" w:rsidRPr="00905CBD" w:rsidRDefault="009A2249" w:rsidP="000C0DF4">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Is plaintiff receiving Medicare or Medicaid?  If so, insurance company must submit certain information to the Centers for Medicare</w:t>
            </w:r>
            <w:r w:rsidR="00EC3B4F" w:rsidRPr="00905CBD">
              <w:rPr>
                <w:rFonts w:ascii="Arial" w:hAnsi="Arial" w:cs="Arial"/>
                <w:sz w:val="22"/>
                <w:szCs w:val="22"/>
              </w:rPr>
              <w:t xml:space="preserve"> </w:t>
            </w:r>
            <w:r w:rsidRPr="00905CBD">
              <w:rPr>
                <w:rFonts w:ascii="Arial" w:hAnsi="Arial" w:cs="Arial"/>
                <w:sz w:val="22"/>
                <w:szCs w:val="22"/>
              </w:rPr>
              <w:t xml:space="preserve">and Medicaid Services </w:t>
            </w:r>
            <w:r w:rsidR="00EC3B4F" w:rsidRPr="00905CBD">
              <w:rPr>
                <w:rFonts w:ascii="Arial" w:hAnsi="Arial" w:cs="Arial"/>
                <w:sz w:val="22"/>
                <w:szCs w:val="22"/>
              </w:rPr>
              <w:t xml:space="preserve">(CMS) </w:t>
            </w:r>
            <w:r w:rsidRPr="00905CBD">
              <w:rPr>
                <w:rFonts w:ascii="Arial" w:hAnsi="Arial" w:cs="Arial"/>
                <w:sz w:val="22"/>
                <w:szCs w:val="22"/>
              </w:rPr>
              <w:t xml:space="preserve">upon claim resolution (settlement, judgment, award, or other payment, regardless of whether there is a determination or admission of liability).  </w:t>
            </w:r>
            <w:r w:rsidR="00BA063A" w:rsidRPr="00905CBD">
              <w:rPr>
                <w:rFonts w:ascii="Arial" w:hAnsi="Arial" w:cs="Arial"/>
                <w:sz w:val="22"/>
                <w:szCs w:val="22"/>
              </w:rPr>
              <w:t xml:space="preserve">42 USC </w:t>
            </w:r>
            <w:proofErr w:type="gramStart"/>
            <w:r w:rsidR="00BA063A" w:rsidRPr="00905CBD">
              <w:rPr>
                <w:rFonts w:ascii="Arial" w:hAnsi="Arial" w:cs="Arial"/>
                <w:sz w:val="22"/>
                <w:szCs w:val="22"/>
              </w:rPr>
              <w:t>1395y(</w:t>
            </w:r>
            <w:proofErr w:type="gramEnd"/>
            <w:r w:rsidR="00BA063A" w:rsidRPr="00905CBD">
              <w:rPr>
                <w:rFonts w:ascii="Arial" w:hAnsi="Arial" w:cs="Arial"/>
                <w:sz w:val="22"/>
                <w:szCs w:val="22"/>
              </w:rPr>
              <w:t>b)(8) (201</w:t>
            </w:r>
            <w:r w:rsidR="005220A0" w:rsidRPr="00905CBD">
              <w:rPr>
                <w:rFonts w:ascii="Arial" w:hAnsi="Arial" w:cs="Arial"/>
                <w:sz w:val="22"/>
                <w:szCs w:val="22"/>
              </w:rPr>
              <w:t>5</w:t>
            </w:r>
            <w:r w:rsidR="00BA063A" w:rsidRPr="00905CBD">
              <w:rPr>
                <w:rFonts w:ascii="Arial" w:hAnsi="Arial" w:cs="Arial"/>
                <w:sz w:val="22"/>
                <w:szCs w:val="22"/>
              </w:rPr>
              <w:t xml:space="preserve">). </w:t>
            </w:r>
            <w:r w:rsidR="000C0DF4">
              <w:rPr>
                <w:rFonts w:ascii="Arial" w:hAnsi="Arial" w:cs="Arial"/>
                <w:sz w:val="22"/>
                <w:szCs w:val="22"/>
              </w:rPr>
              <w:t xml:space="preserve">Generally, </w:t>
            </w:r>
            <w:r w:rsidRPr="00905CBD">
              <w:rPr>
                <w:rFonts w:ascii="Arial" w:hAnsi="Arial" w:cs="Arial"/>
                <w:sz w:val="22"/>
                <w:szCs w:val="22"/>
              </w:rPr>
              <w:t xml:space="preserve">reporting must be submitted electronically.  42 USC </w:t>
            </w:r>
            <w:proofErr w:type="gramStart"/>
            <w:r w:rsidRPr="00905CBD">
              <w:rPr>
                <w:rFonts w:ascii="Arial" w:hAnsi="Arial" w:cs="Arial"/>
                <w:sz w:val="22"/>
                <w:szCs w:val="22"/>
              </w:rPr>
              <w:t>1395y(</w:t>
            </w:r>
            <w:proofErr w:type="gramEnd"/>
            <w:r w:rsidR="00BA063A" w:rsidRPr="00905CBD">
              <w:rPr>
                <w:rFonts w:ascii="Arial" w:hAnsi="Arial" w:cs="Arial"/>
                <w:sz w:val="22"/>
                <w:szCs w:val="22"/>
              </w:rPr>
              <w:t>a</w:t>
            </w:r>
            <w:r w:rsidRPr="00905CBD">
              <w:rPr>
                <w:rFonts w:ascii="Arial" w:hAnsi="Arial" w:cs="Arial"/>
                <w:sz w:val="22"/>
                <w:szCs w:val="22"/>
              </w:rPr>
              <w:t>)(</w:t>
            </w:r>
            <w:r w:rsidR="00BA063A" w:rsidRPr="00905CBD">
              <w:rPr>
                <w:rFonts w:ascii="Arial" w:hAnsi="Arial" w:cs="Arial"/>
                <w:sz w:val="22"/>
                <w:szCs w:val="22"/>
              </w:rPr>
              <w:t>22</w:t>
            </w:r>
            <w:r w:rsidRPr="00905CBD">
              <w:rPr>
                <w:rFonts w:ascii="Arial" w:hAnsi="Arial" w:cs="Arial"/>
                <w:sz w:val="22"/>
                <w:szCs w:val="22"/>
              </w:rPr>
              <w:t>)</w:t>
            </w:r>
            <w:r w:rsidR="00BA063A" w:rsidRPr="00905CBD">
              <w:rPr>
                <w:rFonts w:ascii="Arial" w:hAnsi="Arial" w:cs="Arial"/>
                <w:sz w:val="22"/>
                <w:szCs w:val="22"/>
              </w:rPr>
              <w:t xml:space="preserve"> (201</w:t>
            </w:r>
            <w:r w:rsidR="000C0DF4">
              <w:rPr>
                <w:rFonts w:ascii="Arial" w:hAnsi="Arial" w:cs="Arial"/>
                <w:sz w:val="22"/>
                <w:szCs w:val="22"/>
              </w:rPr>
              <w:t>9</w:t>
            </w:r>
            <w:r w:rsidR="00BA063A" w:rsidRPr="00905CBD">
              <w:rPr>
                <w:rFonts w:ascii="Arial" w:hAnsi="Arial" w:cs="Arial"/>
                <w:sz w:val="22"/>
                <w:szCs w:val="22"/>
              </w:rPr>
              <w:t>)</w:t>
            </w:r>
            <w:r w:rsidRPr="00905CBD">
              <w:rPr>
                <w:rFonts w:ascii="Arial" w:hAnsi="Arial" w:cs="Arial"/>
                <w:sz w:val="22"/>
                <w:szCs w:val="22"/>
              </w:rPr>
              <w:t>.</w:t>
            </w:r>
            <w:r w:rsidR="00EC3B4F" w:rsidRPr="00905CBD">
              <w:rPr>
                <w:rFonts w:ascii="Arial" w:hAnsi="Arial" w:cs="Arial"/>
                <w:sz w:val="22"/>
                <w:szCs w:val="22"/>
              </w:rPr>
              <w:t xml:space="preserve"> </w:t>
            </w:r>
            <w:r w:rsidR="000C0DF4">
              <w:rPr>
                <w:rFonts w:ascii="Arial" w:hAnsi="Arial" w:cs="Arial"/>
                <w:sz w:val="22"/>
                <w:szCs w:val="22"/>
              </w:rPr>
              <w:t xml:space="preserve">This electronic form requirement may be waived in some cases. 42 USC </w:t>
            </w:r>
            <w:proofErr w:type="gramStart"/>
            <w:r w:rsidR="000C0DF4">
              <w:rPr>
                <w:rFonts w:ascii="Arial" w:hAnsi="Arial" w:cs="Arial"/>
                <w:sz w:val="22"/>
                <w:szCs w:val="22"/>
              </w:rPr>
              <w:t>1395y(</w:t>
            </w:r>
            <w:proofErr w:type="gramEnd"/>
            <w:r w:rsidR="000C0DF4">
              <w:rPr>
                <w:rFonts w:ascii="Arial" w:hAnsi="Arial" w:cs="Arial"/>
                <w:sz w:val="22"/>
                <w:szCs w:val="22"/>
              </w:rPr>
              <w:t>h) (2019).</w:t>
            </w:r>
            <w:r w:rsidR="00EC3B4F" w:rsidRPr="00905CBD">
              <w:rPr>
                <w:rFonts w:ascii="Arial" w:hAnsi="Arial" w:cs="Arial"/>
                <w:sz w:val="22"/>
                <w:szCs w:val="22"/>
              </w:rPr>
              <w:t xml:space="preserve"> Information about the reporting rules is available on the CMS Web site </w:t>
            </w:r>
            <w:proofErr w:type="gramStart"/>
            <w:r w:rsidR="00EC3B4F" w:rsidRPr="00905CBD">
              <w:rPr>
                <w:rFonts w:ascii="Arial" w:hAnsi="Arial" w:cs="Arial"/>
                <w:sz w:val="22"/>
                <w:szCs w:val="22"/>
              </w:rPr>
              <w:t xml:space="preserve">at </w:t>
            </w:r>
            <w:r w:rsidR="00F85D7C" w:rsidRPr="00905CBD">
              <w:rPr>
                <w:rFonts w:ascii="Arial" w:hAnsi="Arial" w:cs="Arial"/>
                <w:sz w:val="22"/>
                <w:szCs w:val="22"/>
              </w:rPr>
              <w:t xml:space="preserve"> </w:t>
            </w:r>
            <w:proofErr w:type="gramEnd"/>
            <w:r w:rsidR="00165445">
              <w:fldChar w:fldCharType="begin"/>
            </w:r>
            <w:r w:rsidR="00165445">
              <w:instrText xml:space="preserve"> HYPERLINK "http://www.cms.gov/Medicare/Medicare.html" </w:instrText>
            </w:r>
            <w:r w:rsidR="00165445">
              <w:fldChar w:fldCharType="separate"/>
            </w:r>
            <w:r w:rsidR="004016FD" w:rsidRPr="00905CBD">
              <w:rPr>
                <w:rStyle w:val="Hyperlink"/>
                <w:rFonts w:ascii="Arial" w:hAnsi="Arial" w:cs="Arial"/>
                <w:sz w:val="22"/>
                <w:szCs w:val="22"/>
              </w:rPr>
              <w:t>www.cms.gov/Medicare/Medicare.html</w:t>
            </w:r>
            <w:r w:rsidR="00165445">
              <w:rPr>
                <w:rStyle w:val="Hyperlink"/>
                <w:rFonts w:ascii="Arial" w:hAnsi="Arial" w:cs="Arial"/>
                <w:sz w:val="22"/>
                <w:szCs w:val="22"/>
              </w:rPr>
              <w:fldChar w:fldCharType="end"/>
            </w:r>
            <w:r w:rsidR="004016FD" w:rsidRPr="00905CBD">
              <w:rPr>
                <w:rFonts w:ascii="Arial" w:hAnsi="Arial" w:cs="Arial"/>
                <w:sz w:val="22"/>
                <w:szCs w:val="22"/>
              </w:rPr>
              <w:t xml:space="preserve">. </w:t>
            </w:r>
            <w:hyperlink w:history="1"/>
            <w:r w:rsidR="00623D71" w:rsidRPr="00905CBD">
              <w:rPr>
                <w:rFonts w:ascii="Arial" w:hAnsi="Arial" w:cs="Arial"/>
                <w:sz w:val="22"/>
                <w:szCs w:val="22"/>
              </w:rPr>
              <w:t xml:space="preserve"> </w:t>
            </w:r>
            <w:hyperlink w:history="1"/>
            <w:r w:rsidR="00F85D7C" w:rsidRPr="00905CBD">
              <w:rPr>
                <w:rFonts w:ascii="Arial" w:hAnsi="Arial" w:cs="Arial"/>
                <w:sz w:val="22"/>
                <w:szCs w:val="22"/>
              </w:rPr>
              <w:t xml:space="preserve">Also </w:t>
            </w:r>
            <w:r w:rsidR="00C813B4" w:rsidRPr="00905CBD">
              <w:rPr>
                <w:rFonts w:ascii="Arial" w:hAnsi="Arial" w:cs="Arial"/>
                <w:sz w:val="22"/>
                <w:szCs w:val="22"/>
              </w:rPr>
              <w:t>s</w:t>
            </w:r>
            <w:r w:rsidR="00F85D7C" w:rsidRPr="00905CBD">
              <w:rPr>
                <w:rFonts w:ascii="Arial" w:hAnsi="Arial" w:cs="Arial"/>
                <w:sz w:val="22"/>
                <w:szCs w:val="22"/>
              </w:rPr>
              <w:t xml:space="preserve">ee </w:t>
            </w:r>
            <w:r w:rsidR="00307833" w:rsidRPr="00905CBD">
              <w:rPr>
                <w:rFonts w:ascii="Arial" w:hAnsi="Arial" w:cs="Arial"/>
                <w:sz w:val="22"/>
                <w:szCs w:val="22"/>
              </w:rPr>
              <w:t xml:space="preserve">“Reporting Responsibilities Under Medicare” </w:t>
            </w:r>
            <w:r w:rsidR="00815040" w:rsidRPr="00905CBD">
              <w:rPr>
                <w:rFonts w:ascii="Arial" w:hAnsi="Arial" w:cs="Arial"/>
                <w:sz w:val="22"/>
                <w:szCs w:val="22"/>
              </w:rPr>
              <w:t xml:space="preserve">in </w:t>
            </w:r>
            <w:proofErr w:type="gramStart"/>
            <w:r w:rsidR="00815040" w:rsidRPr="00905CBD">
              <w:rPr>
                <w:rFonts w:ascii="Arial" w:hAnsi="Arial" w:cs="Arial"/>
                <w:sz w:val="22"/>
                <w:szCs w:val="22"/>
              </w:rPr>
              <w:t xml:space="preserve">the  </w:t>
            </w:r>
            <w:r w:rsidR="00307833" w:rsidRPr="00905CBD">
              <w:rPr>
                <w:rFonts w:ascii="Arial" w:hAnsi="Arial" w:cs="Arial"/>
                <w:sz w:val="22"/>
                <w:szCs w:val="22"/>
              </w:rPr>
              <w:t>October</w:t>
            </w:r>
            <w:proofErr w:type="gramEnd"/>
            <w:r w:rsidR="00307833" w:rsidRPr="00905CBD">
              <w:rPr>
                <w:rFonts w:ascii="Arial" w:hAnsi="Arial" w:cs="Arial"/>
                <w:sz w:val="22"/>
                <w:szCs w:val="22"/>
              </w:rPr>
              <w:t xml:space="preserve"> 2012 </w:t>
            </w:r>
            <w:r w:rsidR="00815040" w:rsidRPr="00905CBD">
              <w:rPr>
                <w:rFonts w:ascii="Arial" w:hAnsi="Arial" w:cs="Arial"/>
                <w:sz w:val="22"/>
                <w:szCs w:val="22"/>
              </w:rPr>
              <w:t xml:space="preserve">issue of the PLF </w:t>
            </w:r>
            <w:r w:rsidR="00815040" w:rsidRPr="00905CBD">
              <w:rPr>
                <w:rFonts w:ascii="Arial" w:hAnsi="Arial" w:cs="Arial"/>
                <w:i/>
                <w:sz w:val="22"/>
                <w:szCs w:val="22"/>
              </w:rPr>
              <w:t xml:space="preserve">In Brief, </w:t>
            </w:r>
            <w:r w:rsidR="00815040" w:rsidRPr="00905CBD">
              <w:rPr>
                <w:rFonts w:ascii="Arial" w:hAnsi="Arial" w:cs="Arial"/>
                <w:sz w:val="22"/>
                <w:szCs w:val="22"/>
              </w:rPr>
              <w:t xml:space="preserve">available at </w:t>
            </w:r>
            <w:hyperlink r:id="rId7" w:history="1">
              <w:r w:rsidR="00815040" w:rsidRPr="00905CBD">
                <w:rPr>
                  <w:rStyle w:val="Hyperlink"/>
                  <w:rFonts w:ascii="Arial" w:hAnsi="Arial" w:cs="Arial"/>
                  <w:sz w:val="22"/>
                  <w:szCs w:val="22"/>
                </w:rPr>
                <w:t>www.osbplf.org</w:t>
              </w:r>
            </w:hyperlink>
            <w:r w:rsidR="00815040" w:rsidRPr="00905CBD">
              <w:rPr>
                <w:rFonts w:ascii="Arial" w:hAnsi="Arial" w:cs="Arial"/>
                <w:sz w:val="22"/>
                <w:szCs w:val="22"/>
              </w:rPr>
              <w:t>.</w:t>
            </w:r>
          </w:p>
        </w:tc>
      </w:tr>
      <w:tr w:rsidR="000D5104" w:rsidRPr="00905CBD" w:rsidTr="005719C7">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Release Obtained:</w:t>
            </w:r>
          </w:p>
        </w:tc>
        <w:tc>
          <w:tcPr>
            <w:tcW w:w="5400" w:type="dxa"/>
          </w:tcPr>
          <w:p w:rsidR="000D5104" w:rsidRPr="00905CBD" w:rsidRDefault="000D5104" w:rsidP="003604F9">
            <w:pPr>
              <w:tabs>
                <w:tab w:val="left" w:pos="-720"/>
              </w:tabs>
              <w:suppressAutoHyphens/>
              <w:spacing w:beforeLines="60" w:before="144" w:after="60"/>
              <w:rPr>
                <w:rFonts w:ascii="Arial" w:hAnsi="Arial" w:cs="Arial"/>
                <w:sz w:val="22"/>
                <w:szCs w:val="22"/>
              </w:rPr>
            </w:pPr>
            <w:r w:rsidRPr="00905CBD">
              <w:rPr>
                <w:rFonts w:ascii="Arial" w:hAnsi="Arial" w:cs="Arial"/>
                <w:sz w:val="22"/>
                <w:szCs w:val="22"/>
              </w:rPr>
              <w:t>Closing Letter to Company:</w:t>
            </w:r>
          </w:p>
        </w:tc>
      </w:tr>
    </w:tbl>
    <w:p w:rsidR="000D5104" w:rsidRPr="00905CBD" w:rsidRDefault="000D5104">
      <w:pPr>
        <w:tabs>
          <w:tab w:val="left" w:pos="-720"/>
        </w:tabs>
        <w:suppressAutoHyphens/>
        <w:jc w:val="both"/>
        <w:rPr>
          <w:rFonts w:ascii="Arial" w:hAnsi="Arial" w:cs="Arial"/>
          <w:sz w:val="22"/>
          <w:szCs w:val="22"/>
        </w:rPr>
      </w:pPr>
    </w:p>
    <w:p w:rsidR="009E3ADA" w:rsidRPr="00905CBD" w:rsidRDefault="000D5104" w:rsidP="001A7751">
      <w:pPr>
        <w:tabs>
          <w:tab w:val="left" w:pos="-720"/>
        </w:tabs>
        <w:suppressAutoHyphens/>
        <w:ind w:left="720" w:right="720"/>
        <w:jc w:val="both"/>
        <w:rPr>
          <w:rFonts w:ascii="Arial" w:hAnsi="Arial" w:cs="Arial"/>
          <w:sz w:val="22"/>
          <w:szCs w:val="22"/>
        </w:rPr>
      </w:pPr>
      <w:r w:rsidRPr="00905CBD">
        <w:rPr>
          <w:rFonts w:ascii="Arial" w:hAnsi="Arial" w:cs="Arial"/>
          <w:b/>
          <w:sz w:val="22"/>
          <w:szCs w:val="22"/>
        </w:rPr>
        <w:t>NOTICE OF APPEAL DUE:</w:t>
      </w:r>
      <w:r w:rsidRPr="00905CBD">
        <w:rPr>
          <w:rFonts w:ascii="Arial" w:hAnsi="Arial" w:cs="Arial"/>
          <w:b/>
          <w:sz w:val="22"/>
          <w:szCs w:val="22"/>
          <w:u w:val="single"/>
        </w:rPr>
        <w:tab/>
      </w:r>
      <w:r w:rsidR="003604F9" w:rsidRPr="00905CBD">
        <w:rPr>
          <w:rFonts w:ascii="Arial" w:hAnsi="Arial" w:cs="Arial"/>
          <w:b/>
          <w:sz w:val="22"/>
          <w:szCs w:val="22"/>
          <w:u w:val="single"/>
        </w:rPr>
        <w:tab/>
      </w:r>
      <w:r w:rsidR="003604F9" w:rsidRPr="00905CBD">
        <w:rPr>
          <w:rFonts w:ascii="Arial" w:hAnsi="Arial" w:cs="Arial"/>
          <w:b/>
          <w:sz w:val="22"/>
          <w:szCs w:val="22"/>
          <w:u w:val="single"/>
        </w:rPr>
        <w:tab/>
      </w:r>
      <w:r w:rsidR="003604F9" w:rsidRPr="00905CBD">
        <w:rPr>
          <w:rFonts w:ascii="Arial" w:hAnsi="Arial" w:cs="Arial"/>
          <w:b/>
          <w:sz w:val="22"/>
          <w:szCs w:val="22"/>
          <w:u w:val="single"/>
        </w:rPr>
        <w:tab/>
      </w:r>
      <w:r w:rsidR="003604F9" w:rsidRPr="00905CBD">
        <w:rPr>
          <w:rFonts w:ascii="Arial" w:hAnsi="Arial" w:cs="Arial"/>
          <w:b/>
          <w:sz w:val="22"/>
          <w:szCs w:val="22"/>
          <w:u w:val="single"/>
        </w:rPr>
        <w:tab/>
      </w:r>
      <w:r w:rsidR="003604F9" w:rsidRPr="00905CBD">
        <w:rPr>
          <w:rFonts w:ascii="Arial" w:hAnsi="Arial" w:cs="Arial"/>
          <w:sz w:val="22"/>
          <w:szCs w:val="22"/>
        </w:rPr>
        <w:tab/>
      </w:r>
    </w:p>
    <w:p w:rsidR="009E3ADA" w:rsidRPr="00905CBD" w:rsidRDefault="001038EA" w:rsidP="001038EA">
      <w:pPr>
        <w:tabs>
          <w:tab w:val="left" w:pos="-720"/>
          <w:tab w:val="left" w:pos="4044"/>
        </w:tabs>
        <w:suppressAutoHyphens/>
        <w:ind w:left="720" w:right="720"/>
        <w:jc w:val="both"/>
        <w:rPr>
          <w:rFonts w:ascii="Arial" w:hAnsi="Arial" w:cs="Arial"/>
          <w:sz w:val="22"/>
          <w:szCs w:val="22"/>
        </w:rPr>
      </w:pPr>
      <w:r>
        <w:rPr>
          <w:rFonts w:ascii="Arial" w:hAnsi="Arial" w:cs="Arial"/>
          <w:sz w:val="22"/>
          <w:szCs w:val="22"/>
        </w:rPr>
        <w:tab/>
      </w:r>
    </w:p>
    <w:p w:rsidR="008E722B" w:rsidRPr="00905CBD" w:rsidRDefault="008E722B" w:rsidP="001A7751">
      <w:pPr>
        <w:tabs>
          <w:tab w:val="left" w:pos="-720"/>
        </w:tabs>
        <w:suppressAutoHyphens/>
        <w:ind w:left="720" w:right="720"/>
        <w:jc w:val="both"/>
        <w:rPr>
          <w:rFonts w:ascii="Arial" w:hAnsi="Arial" w:cs="Arial"/>
          <w:sz w:val="22"/>
          <w:szCs w:val="22"/>
        </w:rPr>
      </w:pPr>
      <w:r w:rsidRPr="00905CBD">
        <w:rPr>
          <w:rFonts w:ascii="Arial" w:hAnsi="Arial" w:cs="Arial"/>
          <w:sz w:val="22"/>
          <w:szCs w:val="22"/>
        </w:rPr>
        <w:lastRenderedPageBreak/>
        <w:t xml:space="preserve">1 </w:t>
      </w:r>
      <w:r w:rsidR="00E71A6D" w:rsidRPr="00905CBD">
        <w:rPr>
          <w:rFonts w:ascii="Arial" w:hAnsi="Arial" w:cs="Arial"/>
          <w:sz w:val="22"/>
          <w:szCs w:val="22"/>
        </w:rPr>
        <w:t xml:space="preserve">If </w:t>
      </w:r>
      <w:r w:rsidR="001E544C" w:rsidRPr="00905CBD">
        <w:rPr>
          <w:rFonts w:ascii="Arial" w:hAnsi="Arial" w:cs="Arial"/>
          <w:sz w:val="22"/>
          <w:szCs w:val="22"/>
        </w:rPr>
        <w:t>p</w:t>
      </w:r>
      <w:r w:rsidR="00E71A6D" w:rsidRPr="00905CBD">
        <w:rPr>
          <w:rFonts w:ascii="Arial" w:hAnsi="Arial" w:cs="Arial"/>
          <w:sz w:val="22"/>
          <w:szCs w:val="22"/>
        </w:rPr>
        <w:t xml:space="preserve">laintiff has filed for bankruptcy, it may be necessary to obtain relief from the bankruptcy stay before moving to dismiss or bringing a counterclaim in a state court action.  </w:t>
      </w:r>
      <w:r w:rsidR="00DE3D9D" w:rsidRPr="00905CBD">
        <w:rPr>
          <w:rFonts w:ascii="Arial" w:hAnsi="Arial" w:cs="Arial"/>
          <w:sz w:val="22"/>
          <w:szCs w:val="22"/>
        </w:rPr>
        <w:t xml:space="preserve">See </w:t>
      </w:r>
      <w:r w:rsidR="00DE3D9D" w:rsidRPr="00905CBD">
        <w:rPr>
          <w:rFonts w:ascii="Arial" w:hAnsi="Arial" w:cs="Arial"/>
          <w:i/>
          <w:sz w:val="22"/>
          <w:szCs w:val="22"/>
        </w:rPr>
        <w:t xml:space="preserve">In re </w:t>
      </w:r>
      <w:proofErr w:type="spellStart"/>
      <w:r w:rsidR="00DE3D9D" w:rsidRPr="00905CBD">
        <w:rPr>
          <w:rFonts w:ascii="Arial" w:hAnsi="Arial" w:cs="Arial"/>
          <w:i/>
          <w:sz w:val="22"/>
          <w:szCs w:val="22"/>
        </w:rPr>
        <w:t>Enyedi</w:t>
      </w:r>
      <w:proofErr w:type="spellEnd"/>
      <w:r w:rsidR="00DE3D9D" w:rsidRPr="00905CBD">
        <w:rPr>
          <w:rFonts w:ascii="Arial" w:hAnsi="Arial" w:cs="Arial"/>
          <w:sz w:val="22"/>
          <w:szCs w:val="22"/>
        </w:rPr>
        <w:t>, 371 BR 327 (</w:t>
      </w:r>
      <w:proofErr w:type="spellStart"/>
      <w:r w:rsidR="00DE3D9D" w:rsidRPr="00905CBD">
        <w:rPr>
          <w:rFonts w:ascii="Arial" w:hAnsi="Arial" w:cs="Arial"/>
          <w:sz w:val="22"/>
          <w:szCs w:val="22"/>
        </w:rPr>
        <w:t>Bankr</w:t>
      </w:r>
      <w:proofErr w:type="spellEnd"/>
      <w:r w:rsidR="00DE3D9D" w:rsidRPr="00905CBD">
        <w:rPr>
          <w:rFonts w:ascii="Arial" w:hAnsi="Arial" w:cs="Arial"/>
          <w:sz w:val="22"/>
          <w:szCs w:val="22"/>
        </w:rPr>
        <w:t>. N.D. Ill. 2007)</w:t>
      </w:r>
      <w:proofErr w:type="gramStart"/>
      <w:r w:rsidR="00C813B4" w:rsidRPr="00905CBD">
        <w:rPr>
          <w:rFonts w:ascii="Arial" w:hAnsi="Arial" w:cs="Arial"/>
          <w:sz w:val="22"/>
          <w:szCs w:val="22"/>
        </w:rPr>
        <w:t>;</w:t>
      </w:r>
      <w:proofErr w:type="gramEnd"/>
      <w:r w:rsidR="00C813B4" w:rsidRPr="00905CBD">
        <w:rPr>
          <w:rFonts w:ascii="Arial" w:hAnsi="Arial" w:cs="Arial"/>
          <w:sz w:val="22"/>
          <w:szCs w:val="22"/>
        </w:rPr>
        <w:t xml:space="preserve"> </w:t>
      </w:r>
      <w:r w:rsidR="00C813B4" w:rsidRPr="00905CBD">
        <w:rPr>
          <w:rFonts w:ascii="Arial" w:hAnsi="Arial" w:cs="Arial"/>
          <w:i/>
          <w:sz w:val="22"/>
          <w:szCs w:val="22"/>
        </w:rPr>
        <w:t xml:space="preserve">In re </w:t>
      </w:r>
      <w:proofErr w:type="spellStart"/>
      <w:r w:rsidR="00C813B4" w:rsidRPr="00905CBD">
        <w:rPr>
          <w:rFonts w:ascii="Arial" w:hAnsi="Arial" w:cs="Arial"/>
          <w:i/>
          <w:sz w:val="22"/>
          <w:szCs w:val="22"/>
        </w:rPr>
        <w:t>Muhlig</w:t>
      </w:r>
      <w:proofErr w:type="spellEnd"/>
      <w:r w:rsidR="00C813B4" w:rsidRPr="00905CBD">
        <w:rPr>
          <w:rFonts w:ascii="Arial" w:hAnsi="Arial" w:cs="Arial"/>
          <w:sz w:val="22"/>
          <w:szCs w:val="22"/>
        </w:rPr>
        <w:t>, 496 B.R. 755 (</w:t>
      </w:r>
      <w:proofErr w:type="spellStart"/>
      <w:r w:rsidR="00C813B4" w:rsidRPr="00905CBD">
        <w:rPr>
          <w:rFonts w:ascii="Arial" w:hAnsi="Arial" w:cs="Arial"/>
          <w:sz w:val="22"/>
          <w:szCs w:val="22"/>
        </w:rPr>
        <w:t>Bankr</w:t>
      </w:r>
      <w:proofErr w:type="spellEnd"/>
      <w:r w:rsidR="00C813B4" w:rsidRPr="00905CBD">
        <w:rPr>
          <w:rFonts w:ascii="Arial" w:hAnsi="Arial" w:cs="Arial"/>
          <w:sz w:val="22"/>
          <w:szCs w:val="22"/>
        </w:rPr>
        <w:t>. S.D. Fla. 2013)</w:t>
      </w:r>
      <w:r w:rsidR="00DE3D9D" w:rsidRPr="00905CBD">
        <w:rPr>
          <w:rFonts w:ascii="Arial" w:hAnsi="Arial" w:cs="Arial"/>
          <w:sz w:val="22"/>
          <w:szCs w:val="22"/>
        </w:rPr>
        <w:t>.</w:t>
      </w:r>
      <w:r w:rsidR="00643D03" w:rsidRPr="00905CBD">
        <w:rPr>
          <w:rFonts w:ascii="Arial" w:hAnsi="Arial" w:cs="Arial"/>
          <w:sz w:val="22"/>
          <w:szCs w:val="22"/>
        </w:rPr>
        <w:t xml:space="preserve">  Also see </w:t>
      </w:r>
      <w:r w:rsidR="00C813B4" w:rsidRPr="00905CBD">
        <w:rPr>
          <w:rFonts w:ascii="Arial" w:hAnsi="Arial" w:cs="Arial"/>
          <w:sz w:val="22"/>
          <w:szCs w:val="22"/>
        </w:rPr>
        <w:t>“</w:t>
      </w:r>
      <w:r w:rsidR="00643D03" w:rsidRPr="00905CBD">
        <w:rPr>
          <w:rFonts w:ascii="Arial" w:hAnsi="Arial" w:cs="Arial"/>
          <w:sz w:val="22"/>
          <w:szCs w:val="22"/>
        </w:rPr>
        <w:t>Personal Injury Claims and Bankruptcy</w:t>
      </w:r>
      <w:r w:rsidR="00C813B4" w:rsidRPr="00905CBD">
        <w:rPr>
          <w:rFonts w:ascii="Arial" w:hAnsi="Arial" w:cs="Arial"/>
          <w:sz w:val="22"/>
          <w:szCs w:val="22"/>
        </w:rPr>
        <w:t>”</w:t>
      </w:r>
      <w:r w:rsidR="00643D03" w:rsidRPr="00905CBD">
        <w:rPr>
          <w:rFonts w:ascii="Arial" w:hAnsi="Arial" w:cs="Arial"/>
          <w:sz w:val="22"/>
          <w:szCs w:val="22"/>
        </w:rPr>
        <w:t xml:space="preserve"> </w:t>
      </w:r>
      <w:r w:rsidR="00C813B4" w:rsidRPr="00905CBD">
        <w:rPr>
          <w:rFonts w:ascii="Arial" w:hAnsi="Arial" w:cs="Arial"/>
          <w:sz w:val="22"/>
          <w:szCs w:val="22"/>
        </w:rPr>
        <w:t xml:space="preserve">in the February 2008 issue of the </w:t>
      </w:r>
      <w:r w:rsidR="00643D03" w:rsidRPr="00905CBD">
        <w:rPr>
          <w:rFonts w:ascii="Arial" w:hAnsi="Arial" w:cs="Arial"/>
          <w:sz w:val="22"/>
          <w:szCs w:val="22"/>
        </w:rPr>
        <w:t xml:space="preserve">PLF In Brief, </w:t>
      </w:r>
      <w:r w:rsidR="00C813B4" w:rsidRPr="00905CBD">
        <w:rPr>
          <w:rFonts w:ascii="Arial" w:hAnsi="Arial" w:cs="Arial"/>
          <w:sz w:val="22"/>
          <w:szCs w:val="22"/>
        </w:rPr>
        <w:t>a</w:t>
      </w:r>
      <w:r w:rsidR="00643D03" w:rsidRPr="00905CBD">
        <w:rPr>
          <w:rFonts w:ascii="Arial" w:hAnsi="Arial" w:cs="Arial"/>
          <w:sz w:val="22"/>
          <w:szCs w:val="22"/>
        </w:rPr>
        <w:t xml:space="preserve">vailable at </w:t>
      </w:r>
      <w:hyperlink r:id="rId8" w:history="1">
        <w:r w:rsidR="00643D03" w:rsidRPr="00905CBD">
          <w:rPr>
            <w:rStyle w:val="Hyperlink"/>
            <w:rFonts w:ascii="Arial" w:hAnsi="Arial" w:cs="Arial"/>
            <w:sz w:val="22"/>
            <w:szCs w:val="22"/>
          </w:rPr>
          <w:t>www.osbplf.org</w:t>
        </w:r>
      </w:hyperlink>
      <w:r w:rsidR="00643D03" w:rsidRPr="00905CBD">
        <w:rPr>
          <w:rFonts w:ascii="Arial" w:hAnsi="Arial" w:cs="Arial"/>
          <w:sz w:val="22"/>
          <w:szCs w:val="22"/>
        </w:rPr>
        <w:t xml:space="preserve">.  </w:t>
      </w:r>
    </w:p>
    <w:p w:rsidR="00227631" w:rsidRPr="00905CBD" w:rsidRDefault="008E722B" w:rsidP="001A7751">
      <w:pPr>
        <w:tabs>
          <w:tab w:val="left" w:pos="-720"/>
        </w:tabs>
        <w:suppressAutoHyphens/>
        <w:ind w:left="720" w:right="720"/>
        <w:jc w:val="both"/>
        <w:rPr>
          <w:rFonts w:ascii="Arial" w:hAnsi="Arial" w:cs="Arial"/>
          <w:sz w:val="22"/>
          <w:szCs w:val="22"/>
        </w:rPr>
      </w:pPr>
      <w:r w:rsidRPr="00905CBD">
        <w:rPr>
          <w:rFonts w:ascii="Arial" w:hAnsi="Arial" w:cs="Arial"/>
          <w:sz w:val="22"/>
          <w:szCs w:val="22"/>
        </w:rPr>
        <w:t>2</w:t>
      </w:r>
      <w:r w:rsidR="00227631" w:rsidRPr="00905CBD">
        <w:rPr>
          <w:rFonts w:ascii="Arial" w:hAnsi="Arial" w:cs="Arial"/>
          <w:sz w:val="22"/>
          <w:szCs w:val="22"/>
        </w:rPr>
        <w:t xml:space="preserve"> Must be filed 60 days prior to trial</w:t>
      </w:r>
      <w:r w:rsidR="005025BE" w:rsidRPr="00905CBD">
        <w:rPr>
          <w:rFonts w:ascii="Arial" w:hAnsi="Arial" w:cs="Arial"/>
          <w:sz w:val="22"/>
          <w:szCs w:val="22"/>
        </w:rPr>
        <w:t xml:space="preserve">.  </w:t>
      </w:r>
      <w:r w:rsidR="002D3194" w:rsidRPr="00905CBD">
        <w:rPr>
          <w:rFonts w:ascii="Arial" w:hAnsi="Arial" w:cs="Arial"/>
          <w:sz w:val="22"/>
          <w:szCs w:val="22"/>
        </w:rPr>
        <w:t>If plaintiff is in bankruptcy, defense counsel may need to obtain r</w:t>
      </w:r>
      <w:r w:rsidR="005025BE" w:rsidRPr="00905CBD">
        <w:rPr>
          <w:rFonts w:ascii="Arial" w:hAnsi="Arial" w:cs="Arial"/>
          <w:sz w:val="22"/>
          <w:szCs w:val="22"/>
        </w:rPr>
        <w:t xml:space="preserve">elief from the bankruptcy stay </w:t>
      </w:r>
      <w:r w:rsidR="002D3194" w:rsidRPr="00905CBD">
        <w:rPr>
          <w:rFonts w:ascii="Arial" w:hAnsi="Arial" w:cs="Arial"/>
          <w:sz w:val="22"/>
          <w:szCs w:val="22"/>
        </w:rPr>
        <w:t xml:space="preserve">before </w:t>
      </w:r>
      <w:r w:rsidR="002D3194" w:rsidRPr="00905CBD">
        <w:rPr>
          <w:rFonts w:ascii="Arial" w:hAnsi="Arial" w:cs="Arial"/>
          <w:color w:val="000000"/>
          <w:sz w:val="22"/>
          <w:szCs w:val="22"/>
        </w:rPr>
        <w:t>filing a Motion for</w:t>
      </w:r>
      <w:r w:rsidR="00504420" w:rsidRPr="00905CBD">
        <w:rPr>
          <w:rFonts w:ascii="Arial" w:hAnsi="Arial" w:cs="Arial"/>
          <w:color w:val="000000"/>
          <w:sz w:val="22"/>
          <w:szCs w:val="22"/>
        </w:rPr>
        <w:t xml:space="preserve"> </w:t>
      </w:r>
      <w:r w:rsidR="002D3194" w:rsidRPr="00905CBD">
        <w:rPr>
          <w:rFonts w:ascii="Arial" w:hAnsi="Arial" w:cs="Arial"/>
          <w:sz w:val="22"/>
          <w:szCs w:val="22"/>
        </w:rPr>
        <w:t>Summary Judgment</w:t>
      </w:r>
      <w:r w:rsidR="005025BE" w:rsidRPr="00905CBD">
        <w:rPr>
          <w:rFonts w:ascii="Arial" w:hAnsi="Arial" w:cs="Arial"/>
          <w:sz w:val="22"/>
          <w:szCs w:val="22"/>
        </w:rPr>
        <w:t>.  See Endnote 1.</w:t>
      </w:r>
    </w:p>
    <w:p w:rsidR="00227631" w:rsidRPr="00905CBD" w:rsidRDefault="008E722B" w:rsidP="001A7751">
      <w:pPr>
        <w:tabs>
          <w:tab w:val="left" w:pos="-720"/>
        </w:tabs>
        <w:suppressAutoHyphens/>
        <w:ind w:left="720" w:right="720"/>
        <w:jc w:val="both"/>
        <w:rPr>
          <w:rFonts w:ascii="Arial" w:hAnsi="Arial" w:cs="Arial"/>
          <w:i/>
          <w:sz w:val="22"/>
          <w:szCs w:val="22"/>
        </w:rPr>
      </w:pPr>
      <w:r w:rsidRPr="00905CBD">
        <w:rPr>
          <w:rFonts w:ascii="Arial" w:hAnsi="Arial" w:cs="Arial"/>
          <w:sz w:val="22"/>
          <w:szCs w:val="22"/>
        </w:rPr>
        <w:t>3</w:t>
      </w:r>
      <w:r w:rsidR="00227631" w:rsidRPr="00905CBD">
        <w:rPr>
          <w:rFonts w:ascii="Arial" w:hAnsi="Arial" w:cs="Arial"/>
          <w:sz w:val="22"/>
          <w:szCs w:val="22"/>
        </w:rPr>
        <w:t xml:space="preserve"> ADR Certificates must be filed in Multnomah County and in medical malpractice cases, regardless of jurisdiction.</w:t>
      </w:r>
      <w:r w:rsidR="005500E5" w:rsidRPr="00905CBD">
        <w:rPr>
          <w:rFonts w:ascii="Arial" w:hAnsi="Arial" w:cs="Arial"/>
          <w:sz w:val="22"/>
          <w:szCs w:val="22"/>
        </w:rPr>
        <w:t xml:space="preserve"> </w:t>
      </w:r>
      <w:r w:rsidR="005500E5" w:rsidRPr="00905CBD">
        <w:rPr>
          <w:rFonts w:ascii="Arial" w:hAnsi="Arial" w:cs="Arial"/>
          <w:i/>
          <w:sz w:val="22"/>
          <w:szCs w:val="22"/>
        </w:rPr>
        <w:t xml:space="preserve">See </w:t>
      </w:r>
      <w:r w:rsidR="005500E5" w:rsidRPr="00905CBD">
        <w:rPr>
          <w:rFonts w:ascii="Arial" w:hAnsi="Arial" w:cs="Arial"/>
          <w:sz w:val="22"/>
          <w:szCs w:val="22"/>
        </w:rPr>
        <w:t>S.L.R. 7.016; ORS 31.250.</w:t>
      </w:r>
    </w:p>
    <w:p w:rsidR="00F42344" w:rsidRPr="00905CBD" w:rsidRDefault="00F42344" w:rsidP="001A7751">
      <w:pPr>
        <w:tabs>
          <w:tab w:val="left" w:pos="-720"/>
        </w:tabs>
        <w:suppressAutoHyphens/>
        <w:ind w:left="720" w:right="720"/>
        <w:jc w:val="both"/>
        <w:rPr>
          <w:rFonts w:ascii="Arial" w:hAnsi="Arial" w:cs="Arial"/>
          <w:sz w:val="22"/>
          <w:szCs w:val="22"/>
        </w:rPr>
      </w:pPr>
      <w:r w:rsidRPr="00905CBD">
        <w:rPr>
          <w:rFonts w:ascii="Arial" w:hAnsi="Arial" w:cs="Arial"/>
          <w:sz w:val="22"/>
          <w:szCs w:val="22"/>
        </w:rPr>
        <w:t xml:space="preserve">4. If a co-defendant has filed for bankruptcy before trial and is a witness, defense counsel may </w:t>
      </w:r>
      <w:r w:rsidR="002F5CD1" w:rsidRPr="00905CBD">
        <w:rPr>
          <w:rFonts w:ascii="Arial" w:hAnsi="Arial" w:cs="Arial"/>
          <w:sz w:val="22"/>
          <w:szCs w:val="22"/>
        </w:rPr>
        <w:t>want t</w:t>
      </w:r>
      <w:r w:rsidRPr="00905CBD">
        <w:rPr>
          <w:rFonts w:ascii="Arial" w:hAnsi="Arial" w:cs="Arial"/>
          <w:sz w:val="22"/>
          <w:szCs w:val="22"/>
        </w:rPr>
        <w:t xml:space="preserve">o obtain relief from stay </w:t>
      </w:r>
      <w:r w:rsidR="002F5CD1" w:rsidRPr="00905CBD">
        <w:rPr>
          <w:rFonts w:ascii="Arial" w:hAnsi="Arial" w:cs="Arial"/>
          <w:sz w:val="22"/>
          <w:szCs w:val="22"/>
        </w:rPr>
        <w:t>before</w:t>
      </w:r>
      <w:r w:rsidRPr="00905CBD">
        <w:rPr>
          <w:rFonts w:ascii="Arial" w:hAnsi="Arial" w:cs="Arial"/>
          <w:sz w:val="22"/>
          <w:szCs w:val="22"/>
        </w:rPr>
        <w:t xml:space="preserve"> </w:t>
      </w:r>
      <w:r w:rsidR="00EC051C" w:rsidRPr="00905CBD">
        <w:rPr>
          <w:rFonts w:ascii="Arial" w:hAnsi="Arial" w:cs="Arial"/>
          <w:sz w:val="22"/>
          <w:szCs w:val="22"/>
        </w:rPr>
        <w:t>serv</w:t>
      </w:r>
      <w:r w:rsidR="002F5CD1" w:rsidRPr="00905CBD">
        <w:rPr>
          <w:rFonts w:ascii="Arial" w:hAnsi="Arial" w:cs="Arial"/>
          <w:sz w:val="22"/>
          <w:szCs w:val="22"/>
        </w:rPr>
        <w:t>ing a</w:t>
      </w:r>
      <w:r w:rsidR="00EC051C" w:rsidRPr="00905CBD">
        <w:rPr>
          <w:rFonts w:ascii="Arial" w:hAnsi="Arial" w:cs="Arial"/>
          <w:sz w:val="22"/>
          <w:szCs w:val="22"/>
        </w:rPr>
        <w:t xml:space="preserve"> subpoena on </w:t>
      </w:r>
      <w:r w:rsidR="002F5CD1" w:rsidRPr="00905CBD">
        <w:rPr>
          <w:rFonts w:ascii="Arial" w:hAnsi="Arial" w:cs="Arial"/>
          <w:sz w:val="22"/>
          <w:szCs w:val="22"/>
        </w:rPr>
        <w:t xml:space="preserve">the </w:t>
      </w:r>
      <w:r w:rsidR="00EC051C" w:rsidRPr="00905CBD">
        <w:rPr>
          <w:rFonts w:ascii="Arial" w:hAnsi="Arial" w:cs="Arial"/>
          <w:sz w:val="22"/>
          <w:szCs w:val="22"/>
        </w:rPr>
        <w:t xml:space="preserve">co-defendant. </w:t>
      </w:r>
      <w:r w:rsidRPr="00905CBD">
        <w:rPr>
          <w:rFonts w:ascii="Arial" w:hAnsi="Arial" w:cs="Arial"/>
          <w:sz w:val="22"/>
          <w:szCs w:val="22"/>
        </w:rPr>
        <w:t xml:space="preserve"> </w:t>
      </w:r>
    </w:p>
    <w:p w:rsidR="000D5104" w:rsidRPr="00905CBD" w:rsidRDefault="000D5104" w:rsidP="001A7751">
      <w:pPr>
        <w:tabs>
          <w:tab w:val="left" w:pos="-720"/>
        </w:tabs>
        <w:suppressAutoHyphens/>
        <w:ind w:left="720" w:right="720"/>
        <w:jc w:val="both"/>
        <w:rPr>
          <w:rFonts w:ascii="Arial" w:hAnsi="Arial" w:cs="Arial"/>
          <w:sz w:val="22"/>
          <w:szCs w:val="22"/>
        </w:rPr>
      </w:pPr>
      <w:r w:rsidRPr="00905CBD">
        <w:rPr>
          <w:rFonts w:ascii="Arial" w:hAnsi="Arial" w:cs="Arial"/>
          <w:sz w:val="22"/>
          <w:szCs w:val="22"/>
        </w:rPr>
        <w:tab/>
      </w:r>
      <w:r w:rsidRPr="00905CBD">
        <w:rPr>
          <w:rFonts w:ascii="Arial" w:hAnsi="Arial" w:cs="Arial"/>
          <w:sz w:val="22"/>
          <w:szCs w:val="22"/>
        </w:rPr>
        <w:tab/>
      </w:r>
      <w:r w:rsidRPr="00905CBD">
        <w:rPr>
          <w:rFonts w:ascii="Arial" w:hAnsi="Arial" w:cs="Arial"/>
          <w:sz w:val="22"/>
          <w:szCs w:val="22"/>
        </w:rPr>
        <w:tab/>
      </w:r>
      <w:r w:rsidRPr="00905CBD">
        <w:rPr>
          <w:rFonts w:ascii="Arial" w:hAnsi="Arial" w:cs="Arial"/>
          <w:sz w:val="22"/>
          <w:szCs w:val="22"/>
        </w:rPr>
        <w:tab/>
      </w:r>
    </w:p>
    <w:p w:rsidR="002F5CD1" w:rsidRPr="00905CBD" w:rsidRDefault="002F5CD1" w:rsidP="001A7751">
      <w:pPr>
        <w:tabs>
          <w:tab w:val="left" w:pos="-720"/>
        </w:tabs>
        <w:suppressAutoHyphens/>
        <w:ind w:left="720" w:right="720"/>
        <w:jc w:val="both"/>
        <w:rPr>
          <w:rFonts w:ascii="Arial" w:hAnsi="Arial" w:cs="Arial"/>
          <w:sz w:val="22"/>
          <w:szCs w:val="22"/>
        </w:rPr>
      </w:pPr>
    </w:p>
    <w:p w:rsidR="002F5CD1" w:rsidRDefault="002F5CD1"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A500F8" w:rsidRDefault="00A500F8" w:rsidP="001A7751">
      <w:pPr>
        <w:ind w:left="720" w:right="720"/>
        <w:rPr>
          <w:rFonts w:ascii="Arial" w:hAnsi="Arial" w:cs="Arial"/>
          <w:sz w:val="22"/>
          <w:szCs w:val="22"/>
        </w:rPr>
      </w:pPr>
    </w:p>
    <w:p w:rsidR="001038EA" w:rsidRDefault="001038EA" w:rsidP="001A7751">
      <w:pPr>
        <w:ind w:left="720" w:right="720"/>
        <w:rPr>
          <w:rFonts w:ascii="Arial" w:hAnsi="Arial" w:cs="Arial"/>
          <w:sz w:val="22"/>
          <w:szCs w:val="22"/>
        </w:rPr>
      </w:pPr>
    </w:p>
    <w:p w:rsidR="001038EA" w:rsidRDefault="001038EA" w:rsidP="001A7751">
      <w:pPr>
        <w:ind w:left="720" w:right="720"/>
        <w:rPr>
          <w:rFonts w:ascii="Arial" w:hAnsi="Arial" w:cs="Arial"/>
          <w:sz w:val="22"/>
          <w:szCs w:val="22"/>
        </w:rPr>
      </w:pPr>
    </w:p>
    <w:p w:rsidR="001038EA" w:rsidRDefault="001038EA" w:rsidP="001A7751">
      <w:pPr>
        <w:ind w:left="720" w:right="720"/>
        <w:rPr>
          <w:rFonts w:ascii="Arial" w:hAnsi="Arial" w:cs="Arial"/>
          <w:sz w:val="22"/>
          <w:szCs w:val="22"/>
        </w:rPr>
      </w:pPr>
    </w:p>
    <w:p w:rsidR="001038EA" w:rsidRDefault="001038EA" w:rsidP="001A7751">
      <w:pPr>
        <w:ind w:left="720" w:right="720"/>
        <w:rPr>
          <w:rFonts w:ascii="Arial" w:hAnsi="Arial" w:cs="Arial"/>
          <w:sz w:val="22"/>
          <w:szCs w:val="22"/>
        </w:rPr>
      </w:pPr>
    </w:p>
    <w:p w:rsidR="001038EA" w:rsidRDefault="001038EA" w:rsidP="001A7751">
      <w:pPr>
        <w:ind w:left="720" w:right="720"/>
        <w:rPr>
          <w:rFonts w:ascii="Arial" w:hAnsi="Arial" w:cs="Arial"/>
          <w:sz w:val="22"/>
          <w:szCs w:val="22"/>
        </w:rPr>
      </w:pPr>
      <w:bookmarkStart w:id="0" w:name="_GoBack"/>
      <w:bookmarkEnd w:id="0"/>
    </w:p>
    <w:p w:rsidR="00A500F8" w:rsidRDefault="00A500F8" w:rsidP="001A7751">
      <w:pPr>
        <w:ind w:left="720" w:right="720"/>
        <w:rPr>
          <w:rFonts w:ascii="Arial" w:hAnsi="Arial" w:cs="Arial"/>
          <w:sz w:val="22"/>
          <w:szCs w:val="22"/>
        </w:rPr>
      </w:pPr>
    </w:p>
    <w:p w:rsidR="00A500F8" w:rsidRPr="00905CBD" w:rsidRDefault="00A500F8" w:rsidP="001A7751">
      <w:pPr>
        <w:ind w:left="720" w:right="720"/>
        <w:rPr>
          <w:rFonts w:ascii="Arial" w:hAnsi="Arial" w:cs="Arial"/>
          <w:sz w:val="22"/>
          <w:szCs w:val="22"/>
        </w:rPr>
      </w:pPr>
    </w:p>
    <w:p w:rsidR="002F5CD1" w:rsidRPr="00905CBD" w:rsidRDefault="002F5CD1" w:rsidP="001A7751">
      <w:pPr>
        <w:ind w:left="720" w:right="720"/>
        <w:rPr>
          <w:rFonts w:ascii="Arial" w:hAnsi="Arial" w:cs="Arial"/>
          <w:sz w:val="22"/>
          <w:szCs w:val="22"/>
        </w:rPr>
      </w:pPr>
    </w:p>
    <w:p w:rsidR="00937F8E" w:rsidRPr="001A7751" w:rsidRDefault="00937F8E" w:rsidP="001A7751">
      <w:pPr>
        <w:ind w:left="720" w:right="720"/>
        <w:jc w:val="center"/>
        <w:rPr>
          <w:rFonts w:ascii="Arial" w:hAnsi="Arial" w:cs="Arial"/>
          <w:b/>
          <w:sz w:val="22"/>
          <w:szCs w:val="22"/>
        </w:rPr>
      </w:pPr>
      <w:r w:rsidRPr="001A7751">
        <w:rPr>
          <w:rFonts w:ascii="Arial" w:hAnsi="Arial" w:cs="Arial"/>
          <w:b/>
          <w:sz w:val="22"/>
          <w:szCs w:val="22"/>
        </w:rPr>
        <w:t>IMPORTANT NOTICES</w:t>
      </w:r>
    </w:p>
    <w:p w:rsidR="00937F8E" w:rsidRPr="00905CBD" w:rsidRDefault="00937F8E" w:rsidP="001A7751">
      <w:pPr>
        <w:ind w:left="720" w:right="720"/>
        <w:rPr>
          <w:rFonts w:ascii="Arial" w:hAnsi="Arial" w:cs="Arial"/>
          <w:sz w:val="22"/>
          <w:szCs w:val="22"/>
        </w:rPr>
      </w:pPr>
    </w:p>
    <w:p w:rsidR="00937F8E" w:rsidRPr="00905CBD" w:rsidRDefault="00937F8E" w:rsidP="001A7751">
      <w:pPr>
        <w:ind w:left="720" w:right="720"/>
        <w:rPr>
          <w:rFonts w:ascii="Arial" w:hAnsi="Arial" w:cs="Arial"/>
          <w:sz w:val="22"/>
          <w:szCs w:val="22"/>
        </w:rPr>
      </w:pPr>
      <w:r w:rsidRPr="00905CBD">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905CBD">
        <w:rPr>
          <w:rFonts w:ascii="Arial" w:hAnsi="Arial" w:cs="Arial"/>
          <w:color w:val="000000"/>
          <w:sz w:val="22"/>
          <w:szCs w:val="22"/>
        </w:rPr>
        <w:t>presented</w:t>
      </w:r>
      <w:r w:rsidRPr="00905CBD">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905CBD">
        <w:rPr>
          <w:rFonts w:ascii="Arial" w:hAnsi="Arial" w:cs="Arial"/>
          <w:color w:val="000000"/>
          <w:sz w:val="22"/>
          <w:szCs w:val="22"/>
        </w:rPr>
        <w:t>use in</w:t>
      </w:r>
      <w:r w:rsidR="00504420" w:rsidRPr="00905CBD">
        <w:rPr>
          <w:rFonts w:ascii="Arial" w:hAnsi="Arial" w:cs="Arial"/>
          <w:color w:val="000000"/>
          <w:sz w:val="22"/>
          <w:szCs w:val="22"/>
        </w:rPr>
        <w:t xml:space="preserve"> </w:t>
      </w:r>
      <w:r w:rsidRPr="00905CBD">
        <w:rPr>
          <w:rFonts w:ascii="Arial" w:hAnsi="Arial" w:cs="Arial"/>
          <w:sz w:val="22"/>
          <w:szCs w:val="22"/>
        </w:rPr>
        <w:t>their own practices.  © 201</w:t>
      </w:r>
      <w:r w:rsidR="001A7751">
        <w:rPr>
          <w:rFonts w:ascii="Arial" w:hAnsi="Arial" w:cs="Arial"/>
          <w:sz w:val="22"/>
          <w:szCs w:val="22"/>
        </w:rPr>
        <w:t xml:space="preserve">9 </w:t>
      </w:r>
      <w:r w:rsidRPr="00905CBD">
        <w:rPr>
          <w:rFonts w:ascii="Arial" w:hAnsi="Arial" w:cs="Arial"/>
          <w:sz w:val="22"/>
          <w:szCs w:val="22"/>
        </w:rPr>
        <w:t>OSB Professional Liability Fund.</w:t>
      </w:r>
    </w:p>
    <w:p w:rsidR="00643D03" w:rsidRPr="00905CBD" w:rsidRDefault="00643D03" w:rsidP="001A7751">
      <w:pPr>
        <w:ind w:left="720" w:right="720"/>
        <w:rPr>
          <w:rFonts w:ascii="Arial" w:hAnsi="Arial" w:cs="Arial"/>
          <w:sz w:val="22"/>
          <w:szCs w:val="22"/>
        </w:rPr>
      </w:pPr>
    </w:p>
    <w:p w:rsidR="001A7751" w:rsidRPr="00905CBD" w:rsidRDefault="001A7751">
      <w:pPr>
        <w:ind w:left="720" w:right="720"/>
        <w:rPr>
          <w:rFonts w:ascii="Arial" w:hAnsi="Arial" w:cs="Arial"/>
          <w:sz w:val="22"/>
          <w:szCs w:val="22"/>
        </w:rPr>
      </w:pPr>
    </w:p>
    <w:sectPr w:rsidR="001A7751" w:rsidRPr="00905CBD" w:rsidSect="00CA5411">
      <w:headerReference w:type="default" r:id="rId9"/>
      <w:footerReference w:type="default" r:id="rId10"/>
      <w:pgSz w:w="12240" w:h="15840"/>
      <w:pgMar w:top="360"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5C" w:rsidRDefault="0056215C">
      <w:r>
        <w:separator/>
      </w:r>
    </w:p>
  </w:endnote>
  <w:endnote w:type="continuationSeparator" w:id="0">
    <w:p w:rsidR="0056215C" w:rsidRDefault="005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50" w:rsidRPr="00905CBD" w:rsidRDefault="00905CBD" w:rsidP="001A7751">
    <w:pPr>
      <w:tabs>
        <w:tab w:val="right" w:pos="10080"/>
      </w:tabs>
      <w:suppressAutoHyphens/>
      <w:spacing w:line="240" w:lineRule="exact"/>
      <w:ind w:left="720"/>
      <w:jc w:val="both"/>
      <w:rPr>
        <w:rFonts w:ascii="Arial" w:hAnsi="Arial" w:cs="Arial"/>
        <w:spacing w:val="-1"/>
        <w:sz w:val="16"/>
        <w:szCs w:val="16"/>
      </w:rPr>
    </w:pPr>
    <w:r>
      <w:rPr>
        <w:rFonts w:ascii="Arial" w:hAnsi="Arial" w:cs="Arial"/>
        <w:spacing w:val="-1"/>
        <w:sz w:val="16"/>
        <w:szCs w:val="16"/>
      </w:rPr>
      <w:t>PROF</w:t>
    </w:r>
    <w:r w:rsidR="001038EA">
      <w:rPr>
        <w:rFonts w:ascii="Arial" w:hAnsi="Arial" w:cs="Arial"/>
        <w:spacing w:val="-1"/>
        <w:sz w:val="16"/>
        <w:szCs w:val="16"/>
      </w:rPr>
      <w:t>ESSIONAL LIABILITY FUND [Rev. 12</w:t>
    </w:r>
    <w:r w:rsidR="001A7751">
      <w:rPr>
        <w:rFonts w:ascii="Arial" w:hAnsi="Arial" w:cs="Arial"/>
        <w:spacing w:val="-1"/>
        <w:sz w:val="16"/>
        <w:szCs w:val="16"/>
      </w:rPr>
      <w:t>/2019</w:t>
    </w:r>
    <w:r>
      <w:rPr>
        <w:rFonts w:ascii="Arial" w:hAnsi="Arial" w:cs="Arial"/>
        <w:spacing w:val="-1"/>
        <w:sz w:val="16"/>
        <w:szCs w:val="16"/>
      </w:rPr>
      <w:t>]</w:t>
    </w:r>
    <w:r>
      <w:rPr>
        <w:rFonts w:ascii="Arial" w:hAnsi="Arial" w:cs="Arial"/>
        <w:spacing w:val="-1"/>
        <w:sz w:val="16"/>
        <w:szCs w:val="16"/>
      </w:rPr>
      <w:tab/>
      <w:t xml:space="preserve">Defense Case Information Sheet – Page </w:t>
    </w:r>
    <w:r w:rsidRPr="00905CBD">
      <w:rPr>
        <w:rFonts w:ascii="Arial" w:hAnsi="Arial" w:cs="Arial"/>
        <w:spacing w:val="-1"/>
        <w:sz w:val="16"/>
        <w:szCs w:val="16"/>
      </w:rPr>
      <w:fldChar w:fldCharType="begin"/>
    </w:r>
    <w:r w:rsidRPr="00905CBD">
      <w:rPr>
        <w:rFonts w:ascii="Arial" w:hAnsi="Arial" w:cs="Arial"/>
        <w:spacing w:val="-1"/>
        <w:sz w:val="16"/>
        <w:szCs w:val="16"/>
      </w:rPr>
      <w:instrText xml:space="preserve"> PAGE   \* MERGEFORMAT </w:instrText>
    </w:r>
    <w:r w:rsidRPr="00905CBD">
      <w:rPr>
        <w:rFonts w:ascii="Arial" w:hAnsi="Arial" w:cs="Arial"/>
        <w:spacing w:val="-1"/>
        <w:sz w:val="16"/>
        <w:szCs w:val="16"/>
      </w:rPr>
      <w:fldChar w:fldCharType="separate"/>
    </w:r>
    <w:r w:rsidR="001038EA">
      <w:rPr>
        <w:rFonts w:ascii="Arial" w:hAnsi="Arial" w:cs="Arial"/>
        <w:noProof/>
        <w:spacing w:val="-1"/>
        <w:sz w:val="16"/>
        <w:szCs w:val="16"/>
      </w:rPr>
      <w:t>3</w:t>
    </w:r>
    <w:r w:rsidRPr="00905CBD">
      <w:rPr>
        <w:rFonts w:ascii="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5C" w:rsidRDefault="0056215C">
      <w:r>
        <w:separator/>
      </w:r>
    </w:p>
  </w:footnote>
  <w:footnote w:type="continuationSeparator" w:id="0">
    <w:p w:rsidR="0056215C" w:rsidRDefault="0056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1" w:rsidRPr="00905CBD" w:rsidRDefault="001A7751" w:rsidP="001A7751">
    <w:pPr>
      <w:pStyle w:val="Title"/>
      <w:rPr>
        <w:rFonts w:cs="Arial"/>
        <w:sz w:val="24"/>
        <w:szCs w:val="24"/>
      </w:rPr>
    </w:pPr>
    <w:r w:rsidRPr="00905CBD">
      <w:rPr>
        <w:rFonts w:cs="Arial"/>
        <w:sz w:val="24"/>
        <w:szCs w:val="24"/>
      </w:rPr>
      <w:t>DEFENSE CASE</w:t>
    </w:r>
  </w:p>
  <w:p w:rsidR="00905CBD" w:rsidRPr="001A7751" w:rsidRDefault="001A7751" w:rsidP="001A7751">
    <w:pPr>
      <w:pStyle w:val="Header"/>
      <w:jc w:val="center"/>
      <w:rPr>
        <w:rFonts w:ascii="Arial" w:hAnsi="Arial" w:cs="Arial"/>
      </w:rPr>
    </w:pPr>
    <w:r w:rsidRPr="001A7751">
      <w:rPr>
        <w:rFonts w:ascii="Arial" w:hAnsi="Arial" w:cs="Arial"/>
        <w:sz w:val="24"/>
        <w:szCs w:val="24"/>
      </w:rPr>
      <w:t>INFORMATION SHEET FOR 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2916"/>
    <w:multiLevelType w:val="hybridMultilevel"/>
    <w:tmpl w:val="D2488DF8"/>
    <w:lvl w:ilvl="0" w:tplc="A34E74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6"/>
    <w:rsid w:val="00042749"/>
    <w:rsid w:val="00083FE3"/>
    <w:rsid w:val="00097885"/>
    <w:rsid w:val="000A6ED7"/>
    <w:rsid w:val="000C0DF4"/>
    <w:rsid w:val="000D0C99"/>
    <w:rsid w:val="000D5104"/>
    <w:rsid w:val="000E0C1E"/>
    <w:rsid w:val="001038EA"/>
    <w:rsid w:val="00135FD0"/>
    <w:rsid w:val="00165445"/>
    <w:rsid w:val="001A7751"/>
    <w:rsid w:val="001E544C"/>
    <w:rsid w:val="001F6D3F"/>
    <w:rsid w:val="00215289"/>
    <w:rsid w:val="00227631"/>
    <w:rsid w:val="002675D8"/>
    <w:rsid w:val="002C10A9"/>
    <w:rsid w:val="002D3194"/>
    <w:rsid w:val="002F5CAC"/>
    <w:rsid w:val="002F5CD1"/>
    <w:rsid w:val="003007B5"/>
    <w:rsid w:val="00307833"/>
    <w:rsid w:val="003162CE"/>
    <w:rsid w:val="0034146B"/>
    <w:rsid w:val="003604F9"/>
    <w:rsid w:val="003D2DF6"/>
    <w:rsid w:val="003E104F"/>
    <w:rsid w:val="003F46C8"/>
    <w:rsid w:val="004016FD"/>
    <w:rsid w:val="00403E9A"/>
    <w:rsid w:val="00431E4C"/>
    <w:rsid w:val="00453843"/>
    <w:rsid w:val="004853C8"/>
    <w:rsid w:val="004D3D31"/>
    <w:rsid w:val="005025BE"/>
    <w:rsid w:val="00504420"/>
    <w:rsid w:val="00512209"/>
    <w:rsid w:val="005220A0"/>
    <w:rsid w:val="00541B3E"/>
    <w:rsid w:val="005452E2"/>
    <w:rsid w:val="005500E5"/>
    <w:rsid w:val="0055491A"/>
    <w:rsid w:val="0056215C"/>
    <w:rsid w:val="005719C7"/>
    <w:rsid w:val="005C7416"/>
    <w:rsid w:val="005E325A"/>
    <w:rsid w:val="005F76E5"/>
    <w:rsid w:val="00623D71"/>
    <w:rsid w:val="00643D03"/>
    <w:rsid w:val="00657BD6"/>
    <w:rsid w:val="00672E9B"/>
    <w:rsid w:val="007B3AF9"/>
    <w:rsid w:val="007E6623"/>
    <w:rsid w:val="00815040"/>
    <w:rsid w:val="008932AE"/>
    <w:rsid w:val="008D4721"/>
    <w:rsid w:val="008D76BD"/>
    <w:rsid w:val="008E722B"/>
    <w:rsid w:val="008F2856"/>
    <w:rsid w:val="008F59CD"/>
    <w:rsid w:val="00905CBD"/>
    <w:rsid w:val="00937F8E"/>
    <w:rsid w:val="009574DF"/>
    <w:rsid w:val="00983725"/>
    <w:rsid w:val="009A2249"/>
    <w:rsid w:val="009C1160"/>
    <w:rsid w:val="009E3ADA"/>
    <w:rsid w:val="009E45FE"/>
    <w:rsid w:val="00A37E3D"/>
    <w:rsid w:val="00A500F8"/>
    <w:rsid w:val="00AC42A9"/>
    <w:rsid w:val="00B021EA"/>
    <w:rsid w:val="00B15A10"/>
    <w:rsid w:val="00B34E0B"/>
    <w:rsid w:val="00B40F62"/>
    <w:rsid w:val="00B45D37"/>
    <w:rsid w:val="00B57FB4"/>
    <w:rsid w:val="00B85682"/>
    <w:rsid w:val="00BA063A"/>
    <w:rsid w:val="00BC60CC"/>
    <w:rsid w:val="00BE3816"/>
    <w:rsid w:val="00C23F4E"/>
    <w:rsid w:val="00C40B3E"/>
    <w:rsid w:val="00C813B4"/>
    <w:rsid w:val="00C830AF"/>
    <w:rsid w:val="00CA5411"/>
    <w:rsid w:val="00CB0F50"/>
    <w:rsid w:val="00D10D79"/>
    <w:rsid w:val="00D176E6"/>
    <w:rsid w:val="00D547D2"/>
    <w:rsid w:val="00D65BE6"/>
    <w:rsid w:val="00D87CC6"/>
    <w:rsid w:val="00D91BF0"/>
    <w:rsid w:val="00DB7BD2"/>
    <w:rsid w:val="00DE3D9D"/>
    <w:rsid w:val="00E01A9F"/>
    <w:rsid w:val="00E063B3"/>
    <w:rsid w:val="00E06A67"/>
    <w:rsid w:val="00E268AE"/>
    <w:rsid w:val="00E52C21"/>
    <w:rsid w:val="00E61BD5"/>
    <w:rsid w:val="00E63892"/>
    <w:rsid w:val="00E63D7A"/>
    <w:rsid w:val="00E7016C"/>
    <w:rsid w:val="00E71A6D"/>
    <w:rsid w:val="00EC051C"/>
    <w:rsid w:val="00EC3B4F"/>
    <w:rsid w:val="00ED4580"/>
    <w:rsid w:val="00EF6E6E"/>
    <w:rsid w:val="00F42344"/>
    <w:rsid w:val="00F85D7C"/>
    <w:rsid w:val="00F93656"/>
    <w:rsid w:val="00FA1C6C"/>
    <w:rsid w:val="00FB1489"/>
    <w:rsid w:val="00FB7865"/>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54A24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spacing w:line="240" w:lineRule="exact"/>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9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7631"/>
  </w:style>
  <w:style w:type="character" w:styleId="FootnoteReference">
    <w:name w:val="footnote reference"/>
    <w:semiHidden/>
    <w:rsid w:val="00227631"/>
    <w:rPr>
      <w:vertAlign w:val="superscript"/>
    </w:rPr>
  </w:style>
  <w:style w:type="paragraph" w:styleId="BodyTextIndent">
    <w:name w:val="Body Text Indent"/>
    <w:basedOn w:val="Normal"/>
    <w:rsid w:val="00643D03"/>
    <w:pPr>
      <w:ind w:left="720"/>
    </w:pPr>
    <w:rPr>
      <w:sz w:val="24"/>
    </w:rPr>
  </w:style>
  <w:style w:type="character" w:styleId="Hyperlink">
    <w:name w:val="Hyperlink"/>
    <w:rsid w:val="00643D03"/>
    <w:rPr>
      <w:color w:val="0000FF"/>
      <w:u w:val="single"/>
    </w:rPr>
  </w:style>
  <w:style w:type="paragraph" w:styleId="BalloonText">
    <w:name w:val="Balloon Text"/>
    <w:basedOn w:val="Normal"/>
    <w:link w:val="BalloonTextChar"/>
    <w:uiPriority w:val="99"/>
    <w:semiHidden/>
    <w:unhideWhenUsed/>
    <w:rsid w:val="00E063B3"/>
    <w:rPr>
      <w:rFonts w:ascii="Tahoma" w:hAnsi="Tahoma"/>
      <w:sz w:val="16"/>
      <w:szCs w:val="16"/>
      <w:lang w:val="x-none" w:eastAsia="x-none"/>
    </w:rPr>
  </w:style>
  <w:style w:type="character" w:customStyle="1" w:styleId="BalloonTextChar">
    <w:name w:val="Balloon Text Char"/>
    <w:link w:val="BalloonText"/>
    <w:uiPriority w:val="99"/>
    <w:semiHidden/>
    <w:rsid w:val="00E063B3"/>
    <w:rPr>
      <w:rFonts w:ascii="Tahoma" w:hAnsi="Tahoma" w:cs="Tahoma"/>
      <w:sz w:val="16"/>
      <w:szCs w:val="16"/>
    </w:rPr>
  </w:style>
  <w:style w:type="character" w:styleId="FollowedHyperlink">
    <w:name w:val="FollowedHyperlink"/>
    <w:uiPriority w:val="99"/>
    <w:semiHidden/>
    <w:unhideWhenUsed/>
    <w:rsid w:val="00097885"/>
    <w:rPr>
      <w:color w:val="800080"/>
      <w:u w:val="single"/>
    </w:rPr>
  </w:style>
  <w:style w:type="paragraph" w:styleId="EndnoteText">
    <w:name w:val="endnote text"/>
    <w:basedOn w:val="Normal"/>
    <w:link w:val="EndnoteTextChar"/>
    <w:uiPriority w:val="99"/>
    <w:semiHidden/>
    <w:unhideWhenUsed/>
    <w:rsid w:val="00097885"/>
  </w:style>
  <w:style w:type="character" w:customStyle="1" w:styleId="EndnoteTextChar">
    <w:name w:val="Endnote Text Char"/>
    <w:basedOn w:val="DefaultParagraphFont"/>
    <w:link w:val="EndnoteText"/>
    <w:uiPriority w:val="99"/>
    <w:semiHidden/>
    <w:rsid w:val="00097885"/>
  </w:style>
  <w:style w:type="character" w:styleId="EndnoteReference">
    <w:name w:val="endnote reference"/>
    <w:uiPriority w:val="99"/>
    <w:semiHidden/>
    <w:unhideWhenUsed/>
    <w:rsid w:val="00097885"/>
    <w:rPr>
      <w:vertAlign w:val="superscript"/>
    </w:rPr>
  </w:style>
  <w:style w:type="character" w:styleId="PlaceholderText">
    <w:name w:val="Placeholder Text"/>
    <w:basedOn w:val="DefaultParagraphFont"/>
    <w:uiPriority w:val="99"/>
    <w:unhideWhenUsed/>
    <w:rsid w:val="00504420"/>
    <w:rPr>
      <w:color w:val="808080"/>
    </w:rPr>
  </w:style>
  <w:style w:type="paragraph" w:styleId="ListParagraph">
    <w:name w:val="List Paragraph"/>
    <w:basedOn w:val="Normal"/>
    <w:uiPriority w:val="34"/>
    <w:qFormat/>
    <w:rsid w:val="001038E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4655">
      <w:bodyDiv w:val="1"/>
      <w:marLeft w:val="0"/>
      <w:marRight w:val="0"/>
      <w:marTop w:val="0"/>
      <w:marBottom w:val="0"/>
      <w:divBdr>
        <w:top w:val="none" w:sz="0" w:space="0" w:color="auto"/>
        <w:left w:val="none" w:sz="0" w:space="0" w:color="auto"/>
        <w:bottom w:val="none" w:sz="0" w:space="0" w:color="auto"/>
        <w:right w:val="none" w:sz="0" w:space="0" w:color="auto"/>
      </w:divBdr>
    </w:div>
    <w:div w:id="967590944">
      <w:bodyDiv w:val="1"/>
      <w:marLeft w:val="0"/>
      <w:marRight w:val="0"/>
      <w:marTop w:val="0"/>
      <w:marBottom w:val="0"/>
      <w:divBdr>
        <w:top w:val="none" w:sz="0" w:space="0" w:color="auto"/>
        <w:left w:val="none" w:sz="0" w:space="0" w:color="auto"/>
        <w:bottom w:val="none" w:sz="0" w:space="0" w:color="auto"/>
        <w:right w:val="none" w:sz="0" w:space="0" w:color="auto"/>
      </w:divBdr>
    </w:div>
    <w:div w:id="1048994743">
      <w:bodyDiv w:val="1"/>
      <w:marLeft w:val="0"/>
      <w:marRight w:val="0"/>
      <w:marTop w:val="0"/>
      <w:marBottom w:val="0"/>
      <w:divBdr>
        <w:top w:val="none" w:sz="0" w:space="0" w:color="auto"/>
        <w:left w:val="none" w:sz="0" w:space="0" w:color="auto"/>
        <w:bottom w:val="none" w:sz="0" w:space="0" w:color="auto"/>
        <w:right w:val="none" w:sz="0" w:space="0" w:color="auto"/>
      </w:divBdr>
    </w:div>
    <w:div w:id="1314523090">
      <w:bodyDiv w:val="1"/>
      <w:marLeft w:val="0"/>
      <w:marRight w:val="0"/>
      <w:marTop w:val="0"/>
      <w:marBottom w:val="0"/>
      <w:divBdr>
        <w:top w:val="none" w:sz="0" w:space="0" w:color="auto"/>
        <w:left w:val="none" w:sz="0" w:space="0" w:color="auto"/>
        <w:bottom w:val="none" w:sz="0" w:space="0" w:color="auto"/>
        <w:right w:val="none" w:sz="0" w:space="0" w:color="auto"/>
      </w:divBdr>
    </w:div>
    <w:div w:id="20385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3" Type="http://schemas.openxmlformats.org/officeDocument/2006/relationships/settings" Target="settings.xml"/><Relationship Id="rId7" Type="http://schemas.openxmlformats.org/officeDocument/2006/relationships/hyperlink" Target="http://www.osbpl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4171</CharactersWithSpaces>
  <SharedDoc>false</SharedDoc>
  <HLinks>
    <vt:vector size="30" baseType="variant">
      <vt:variant>
        <vt:i4>3735613</vt:i4>
      </vt:variant>
      <vt:variant>
        <vt:i4>12</vt:i4>
      </vt:variant>
      <vt:variant>
        <vt:i4>0</vt:i4>
      </vt:variant>
      <vt:variant>
        <vt:i4>5</vt:i4>
      </vt:variant>
      <vt:variant>
        <vt:lpwstr>http://www.osbplf.org/</vt:lpwstr>
      </vt:variant>
      <vt:variant>
        <vt:lpwstr/>
      </vt:variant>
      <vt:variant>
        <vt:i4>3735613</vt:i4>
      </vt:variant>
      <vt:variant>
        <vt:i4>9</vt:i4>
      </vt:variant>
      <vt:variant>
        <vt:i4>0</vt:i4>
      </vt:variant>
      <vt:variant>
        <vt:i4>5</vt:i4>
      </vt:variant>
      <vt:variant>
        <vt:lpwstr>http://www.osbplf.org/</vt:lpwstr>
      </vt:variant>
      <vt:variant>
        <vt:lpwstr/>
      </vt:variant>
      <vt:variant>
        <vt:i4>262153</vt:i4>
      </vt:variant>
      <vt:variant>
        <vt:i4>6</vt:i4>
      </vt:variant>
      <vt:variant>
        <vt:i4>0</vt:i4>
      </vt:variant>
      <vt:variant>
        <vt:i4>5</vt:i4>
      </vt:variant>
      <vt:variant>
        <vt:lpwstr>http:///</vt:lpwstr>
      </vt:variant>
      <vt:variant>
        <vt:lpwstr/>
      </vt:variant>
      <vt:variant>
        <vt:i4>262153</vt:i4>
      </vt:variant>
      <vt:variant>
        <vt:i4>3</vt:i4>
      </vt:variant>
      <vt:variant>
        <vt:i4>0</vt:i4>
      </vt:variant>
      <vt:variant>
        <vt:i4>5</vt:i4>
      </vt:variant>
      <vt:variant>
        <vt:lpwstr>http:///</vt:lpwstr>
      </vt:variant>
      <vt:variant>
        <vt:lpwstr/>
      </vt:variant>
      <vt:variant>
        <vt:i4>1048601</vt:i4>
      </vt:variant>
      <vt:variant>
        <vt:i4>0</vt:i4>
      </vt:variant>
      <vt:variant>
        <vt:i4>0</vt:i4>
      </vt:variant>
      <vt:variant>
        <vt:i4>5</vt:i4>
      </vt:variant>
      <vt:variant>
        <vt:lpwstr>http://www.cms.gov/Medicare/Medicare.html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2019-12-20T23:28:00Z</dcterms:created>
  <dcterms:modified xsi:type="dcterms:W3CDTF">2019-12-20T23:35:00Z</dcterms:modified>
</cp:coreProperties>
</file>